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A4" w:rsidRPr="008773A4" w:rsidRDefault="008773A4" w:rsidP="008773A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3A4">
        <w:rPr>
          <w:rFonts w:ascii="Times New Roman" w:hAnsi="Times New Roman" w:cs="Times New Roman"/>
          <w:b/>
          <w:sz w:val="24"/>
        </w:rPr>
        <w:t>Анализ деятельности</w:t>
      </w:r>
    </w:p>
    <w:p w:rsidR="008773A4" w:rsidRPr="008773A4" w:rsidRDefault="008773A4" w:rsidP="008773A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3A4">
        <w:rPr>
          <w:rFonts w:ascii="Times New Roman" w:hAnsi="Times New Roman" w:cs="Times New Roman"/>
          <w:b/>
          <w:sz w:val="24"/>
        </w:rPr>
        <w:t>МБДОУ д/с «Светлячок» г. Цимлянска</w:t>
      </w:r>
    </w:p>
    <w:p w:rsidR="008773A4" w:rsidRDefault="008773A4" w:rsidP="008773A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3A4">
        <w:rPr>
          <w:rFonts w:ascii="Times New Roman" w:hAnsi="Times New Roman" w:cs="Times New Roman"/>
          <w:b/>
          <w:sz w:val="24"/>
        </w:rPr>
        <w:t>за 2019-2020 учебный год</w:t>
      </w:r>
    </w:p>
    <w:p w:rsidR="009F687B" w:rsidRPr="008773A4" w:rsidRDefault="009F687B" w:rsidP="008773A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7857"/>
        <w:gridCol w:w="1798"/>
      </w:tblGrid>
      <w:tr w:rsidR="009F687B" w:rsidTr="009F687B">
        <w:tc>
          <w:tcPr>
            <w:tcW w:w="704" w:type="dxa"/>
          </w:tcPr>
          <w:p w:rsidR="009F687B" w:rsidRDefault="009F687B" w:rsidP="0087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38" w:type="dxa"/>
          </w:tcPr>
          <w:p w:rsidR="009F687B" w:rsidRDefault="009F687B" w:rsidP="0087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814" w:type="dxa"/>
          </w:tcPr>
          <w:p w:rsidR="009F687B" w:rsidRDefault="009F687B" w:rsidP="0087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9F687B" w:rsidRPr="009F687B" w:rsidTr="009F687B">
        <w:tc>
          <w:tcPr>
            <w:tcW w:w="70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Аналитический раздел</w:t>
            </w:r>
          </w:p>
        </w:tc>
        <w:tc>
          <w:tcPr>
            <w:tcW w:w="181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87B" w:rsidRPr="009F687B" w:rsidTr="009F687B">
        <w:tc>
          <w:tcPr>
            <w:tcW w:w="70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</w:rPr>
            </w:pPr>
            <w:r w:rsidRPr="009F687B">
              <w:rPr>
                <w:rFonts w:ascii="Times New Roman" w:hAnsi="Times New Roman" w:cs="Times New Roman"/>
                <w:sz w:val="24"/>
              </w:rPr>
              <w:t xml:space="preserve">Анализ выполнения программы по основным линиям развития </w:t>
            </w:r>
          </w:p>
        </w:tc>
        <w:tc>
          <w:tcPr>
            <w:tcW w:w="1814" w:type="dxa"/>
          </w:tcPr>
          <w:p w:rsidR="009F687B" w:rsidRPr="009F687B" w:rsidRDefault="00BD4003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87B" w:rsidRPr="009F687B" w:rsidTr="009F687B">
        <w:tc>
          <w:tcPr>
            <w:tcW w:w="70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</w:rPr>
            </w:pPr>
            <w:r w:rsidRPr="009F687B">
              <w:rPr>
                <w:rFonts w:ascii="Times New Roman" w:hAnsi="Times New Roman" w:cs="Times New Roman"/>
                <w:sz w:val="24"/>
              </w:rPr>
              <w:t xml:space="preserve">Работа с кадрами </w:t>
            </w:r>
          </w:p>
        </w:tc>
        <w:tc>
          <w:tcPr>
            <w:tcW w:w="1814" w:type="dxa"/>
          </w:tcPr>
          <w:p w:rsidR="009F687B" w:rsidRPr="009F687B" w:rsidRDefault="00BD4003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87B" w:rsidRPr="009F687B" w:rsidTr="009F687B">
        <w:tc>
          <w:tcPr>
            <w:tcW w:w="70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9F687B" w:rsidRPr="009F687B" w:rsidRDefault="00384F54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54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814" w:type="dxa"/>
          </w:tcPr>
          <w:p w:rsidR="009F687B" w:rsidRPr="009F687B" w:rsidRDefault="00384F54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87B" w:rsidRPr="009F687B" w:rsidTr="009F687B">
        <w:tc>
          <w:tcPr>
            <w:tcW w:w="70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9F687B" w:rsidRPr="009F687B" w:rsidRDefault="00384F54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5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814" w:type="dxa"/>
          </w:tcPr>
          <w:p w:rsidR="009F687B" w:rsidRPr="009F687B" w:rsidRDefault="00384F54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687B" w:rsidRPr="009F687B" w:rsidTr="009F687B">
        <w:tc>
          <w:tcPr>
            <w:tcW w:w="70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9F687B" w:rsidRPr="009F687B" w:rsidRDefault="003B6B4E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4E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1814" w:type="dxa"/>
          </w:tcPr>
          <w:p w:rsidR="009F687B" w:rsidRPr="009F687B" w:rsidRDefault="003B6B4E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687B" w:rsidRPr="009F687B" w:rsidTr="009F687B">
        <w:tc>
          <w:tcPr>
            <w:tcW w:w="704" w:type="dxa"/>
          </w:tcPr>
          <w:p w:rsidR="009F687B" w:rsidRPr="009F687B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9F687B" w:rsidRPr="009F687B" w:rsidRDefault="001E09AF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A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1814" w:type="dxa"/>
          </w:tcPr>
          <w:p w:rsidR="009F687B" w:rsidRPr="009F687B" w:rsidRDefault="001E09AF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F687B" w:rsidRPr="009F687B" w:rsidRDefault="009F687B" w:rsidP="008773A4">
      <w:pPr>
        <w:rPr>
          <w:rFonts w:ascii="Times New Roman" w:hAnsi="Times New Roman" w:cs="Times New Roman"/>
          <w:sz w:val="24"/>
          <w:szCs w:val="24"/>
        </w:rPr>
      </w:pPr>
    </w:p>
    <w:p w:rsidR="004E5E7A" w:rsidRPr="00901941" w:rsidRDefault="009F687B" w:rsidP="00877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F1DCF" w:rsidRPr="00901941">
        <w:rPr>
          <w:rFonts w:ascii="Times New Roman" w:hAnsi="Times New Roman" w:cs="Times New Roman"/>
          <w:b/>
          <w:sz w:val="24"/>
          <w:szCs w:val="24"/>
        </w:rPr>
        <w:t>Аналитический раздел</w:t>
      </w:r>
    </w:p>
    <w:p w:rsidR="004E5E7A" w:rsidRPr="00901941" w:rsidRDefault="004E5E7A" w:rsidP="008773A4">
      <w:pPr>
        <w:rPr>
          <w:rFonts w:ascii="Times New Roman" w:hAnsi="Times New Roman" w:cs="Times New Roman"/>
          <w:sz w:val="24"/>
          <w:szCs w:val="24"/>
        </w:rPr>
      </w:pPr>
      <w:r w:rsidRPr="0090194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="005F1DCF" w:rsidRPr="00901941">
        <w:rPr>
          <w:rFonts w:ascii="Times New Roman" w:hAnsi="Times New Roman" w:cs="Times New Roman"/>
          <w:sz w:val="24"/>
          <w:szCs w:val="24"/>
        </w:rPr>
        <w:t xml:space="preserve"> </w:t>
      </w:r>
      <w:r w:rsidRPr="00901941">
        <w:rPr>
          <w:rFonts w:ascii="Times New Roman" w:hAnsi="Times New Roman" w:cs="Times New Roman"/>
          <w:sz w:val="24"/>
          <w:szCs w:val="24"/>
        </w:rPr>
        <w:t>учреждение детский сад «Светлячо</w:t>
      </w:r>
      <w:r w:rsidR="005F1DCF" w:rsidRPr="00901941">
        <w:rPr>
          <w:rFonts w:ascii="Times New Roman" w:hAnsi="Times New Roman" w:cs="Times New Roman"/>
          <w:sz w:val="24"/>
          <w:szCs w:val="24"/>
        </w:rPr>
        <w:t xml:space="preserve">к» </w:t>
      </w:r>
      <w:r w:rsidRPr="00901941">
        <w:rPr>
          <w:rFonts w:ascii="Times New Roman" w:hAnsi="Times New Roman" w:cs="Times New Roman"/>
          <w:sz w:val="24"/>
          <w:szCs w:val="24"/>
        </w:rPr>
        <w:t xml:space="preserve">г. Цимлянска функционирует с сентября 1955 </w:t>
      </w:r>
      <w:r w:rsidR="005F1DCF" w:rsidRPr="00901941">
        <w:rPr>
          <w:rFonts w:ascii="Times New Roman" w:hAnsi="Times New Roman" w:cs="Times New Roman"/>
          <w:sz w:val="24"/>
          <w:szCs w:val="24"/>
        </w:rPr>
        <w:t>год</w:t>
      </w:r>
      <w:r w:rsidRPr="00901941">
        <w:rPr>
          <w:rFonts w:ascii="Times New Roman" w:hAnsi="Times New Roman" w:cs="Times New Roman"/>
          <w:sz w:val="24"/>
          <w:szCs w:val="24"/>
        </w:rPr>
        <w:t>а.</w:t>
      </w:r>
    </w:p>
    <w:p w:rsidR="004E5E7A" w:rsidRPr="00901941" w:rsidRDefault="004E5E7A" w:rsidP="008773A4">
      <w:pPr>
        <w:rPr>
          <w:rFonts w:ascii="Times New Roman" w:hAnsi="Times New Roman" w:cs="Times New Roman"/>
          <w:sz w:val="24"/>
          <w:szCs w:val="24"/>
        </w:rPr>
      </w:pPr>
      <w:r w:rsidRPr="00901941">
        <w:rPr>
          <w:rFonts w:ascii="Times New Roman" w:hAnsi="Times New Roman" w:cs="Times New Roman"/>
          <w:sz w:val="24"/>
          <w:szCs w:val="24"/>
        </w:rPr>
        <w:t>Проектная мощность МБДОУ – 55</w:t>
      </w:r>
      <w:r w:rsidR="005F1DCF" w:rsidRPr="00901941">
        <w:rPr>
          <w:rFonts w:ascii="Times New Roman" w:hAnsi="Times New Roman" w:cs="Times New Roman"/>
          <w:sz w:val="24"/>
          <w:szCs w:val="24"/>
        </w:rPr>
        <w:t xml:space="preserve"> вос</w:t>
      </w:r>
      <w:r w:rsidRPr="00901941">
        <w:rPr>
          <w:rFonts w:ascii="Times New Roman" w:hAnsi="Times New Roman" w:cs="Times New Roman"/>
          <w:sz w:val="24"/>
          <w:szCs w:val="24"/>
        </w:rPr>
        <w:t>питанников, списочный состав –</w:t>
      </w:r>
      <w:r w:rsidR="0088474B">
        <w:rPr>
          <w:rFonts w:ascii="Times New Roman" w:hAnsi="Times New Roman" w:cs="Times New Roman"/>
          <w:sz w:val="24"/>
          <w:szCs w:val="24"/>
        </w:rPr>
        <w:t xml:space="preserve">79 </w:t>
      </w:r>
      <w:r w:rsidR="005F1DCF" w:rsidRPr="00901941">
        <w:rPr>
          <w:rFonts w:ascii="Times New Roman" w:hAnsi="Times New Roman" w:cs="Times New Roman"/>
          <w:sz w:val="24"/>
          <w:szCs w:val="24"/>
        </w:rPr>
        <w:t>человек. В МБ</w:t>
      </w:r>
      <w:r w:rsidRPr="00901941">
        <w:rPr>
          <w:rFonts w:ascii="Times New Roman" w:hAnsi="Times New Roman" w:cs="Times New Roman"/>
          <w:sz w:val="24"/>
          <w:szCs w:val="24"/>
        </w:rPr>
        <w:t xml:space="preserve">ДОУ функционирует </w:t>
      </w:r>
      <w:r w:rsidR="005F1DCF" w:rsidRPr="00901941">
        <w:rPr>
          <w:rFonts w:ascii="Times New Roman" w:hAnsi="Times New Roman" w:cs="Times New Roman"/>
          <w:sz w:val="24"/>
          <w:szCs w:val="24"/>
        </w:rPr>
        <w:t>3 групп</w:t>
      </w:r>
      <w:r w:rsidRPr="00901941">
        <w:rPr>
          <w:rFonts w:ascii="Times New Roman" w:hAnsi="Times New Roman" w:cs="Times New Roman"/>
          <w:sz w:val="24"/>
          <w:szCs w:val="24"/>
        </w:rPr>
        <w:t>ы</w:t>
      </w:r>
      <w:r w:rsidR="005F1DCF" w:rsidRPr="00901941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5E7A" w:rsidRPr="00901941" w:rsidTr="004E5E7A">
        <w:tc>
          <w:tcPr>
            <w:tcW w:w="2614" w:type="dxa"/>
          </w:tcPr>
          <w:p w:rsidR="004E5E7A" w:rsidRPr="00901941" w:rsidRDefault="004E5E7A" w:rsidP="004E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614" w:type="dxa"/>
          </w:tcPr>
          <w:p w:rsidR="004E5E7A" w:rsidRPr="00901941" w:rsidRDefault="004E5E7A" w:rsidP="004E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614" w:type="dxa"/>
          </w:tcPr>
          <w:p w:rsidR="004E5E7A" w:rsidRPr="00901941" w:rsidRDefault="004E5E7A" w:rsidP="004E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Численность детей</w:t>
            </w:r>
          </w:p>
        </w:tc>
      </w:tr>
      <w:tr w:rsidR="004E5E7A" w:rsidRPr="00901941" w:rsidTr="004E5E7A"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Младшая группа «Колобок»</w:t>
            </w:r>
          </w:p>
        </w:tc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E5E7A" w:rsidRPr="00901941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5E7A" w:rsidRPr="00901941" w:rsidTr="004E5E7A"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Средняя группа «Солнышко»</w:t>
            </w:r>
          </w:p>
        </w:tc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E5E7A" w:rsidRPr="00901941" w:rsidRDefault="009F687B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5E7A" w:rsidRPr="00901941" w:rsidTr="004E5E7A">
        <w:tc>
          <w:tcPr>
            <w:tcW w:w="2614" w:type="dxa"/>
          </w:tcPr>
          <w:p w:rsidR="004E5E7A" w:rsidRPr="00901941" w:rsidRDefault="004E5E7A" w:rsidP="00A9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="00A91397" w:rsidRPr="00901941">
              <w:rPr>
                <w:rFonts w:ascii="Times New Roman" w:hAnsi="Times New Roman" w:cs="Times New Roman"/>
                <w:sz w:val="24"/>
                <w:szCs w:val="24"/>
              </w:rPr>
              <w:t>– подготовительная к школе группа «Почемучки»</w:t>
            </w:r>
          </w:p>
        </w:tc>
        <w:tc>
          <w:tcPr>
            <w:tcW w:w="2614" w:type="dxa"/>
          </w:tcPr>
          <w:p w:rsidR="004E5E7A" w:rsidRPr="00901941" w:rsidRDefault="00A91397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4E5E7A" w:rsidRPr="00901941" w:rsidRDefault="004E5E7A" w:rsidP="0087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E5E7A" w:rsidRPr="00901941" w:rsidRDefault="00F20583" w:rsidP="0087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эффективности</w:t>
      </w:r>
      <w:r w:rsidRPr="00F20583">
        <w:rPr>
          <w:rFonts w:ascii="Times New Roman" w:hAnsi="Times New Roman" w:cs="Times New Roman"/>
          <w:sz w:val="24"/>
          <w:szCs w:val="24"/>
        </w:rPr>
        <w:t xml:space="preserve"> работы по снижени</w:t>
      </w:r>
      <w:r>
        <w:rPr>
          <w:rFonts w:ascii="Times New Roman" w:hAnsi="Times New Roman" w:cs="Times New Roman"/>
          <w:sz w:val="24"/>
          <w:szCs w:val="24"/>
        </w:rPr>
        <w:t>ю заболеваемости воспитанников п</w:t>
      </w:r>
      <w:r w:rsidRPr="00F20583">
        <w:rPr>
          <w:rFonts w:ascii="Times New Roman" w:hAnsi="Times New Roman" w:cs="Times New Roman"/>
          <w:sz w:val="24"/>
          <w:szCs w:val="24"/>
        </w:rPr>
        <w:t xml:space="preserve">ри проведении организационной образовательной деятельности использовались пальчиковая гимнастика, дыхательная гимнастика, гимнастика для глаз. Систематически организуются закаливающие и профилактические мероприятия на прогулке и в группе. Ежедневно проводятся утренняя зарядка, прогулки с подвижными играми, дыхательная гимнастика, гимнастика после сна, </w:t>
      </w:r>
      <w:proofErr w:type="spellStart"/>
      <w:r w:rsidRPr="00F2058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F205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сезонная </w:t>
      </w:r>
      <w:proofErr w:type="spellStart"/>
      <w:r w:rsidR="0088474B">
        <w:rPr>
          <w:rFonts w:ascii="Times New Roman" w:hAnsi="Times New Roman" w:cs="Times New Roman"/>
          <w:sz w:val="24"/>
          <w:szCs w:val="24"/>
        </w:rPr>
        <w:t>фито</w:t>
      </w:r>
      <w:r w:rsidRPr="00F20583">
        <w:rPr>
          <w:rFonts w:ascii="Times New Roman" w:hAnsi="Times New Roman" w:cs="Times New Roman"/>
          <w:sz w:val="24"/>
          <w:szCs w:val="24"/>
        </w:rPr>
        <w:t>нцидотерапия</w:t>
      </w:r>
      <w:proofErr w:type="spellEnd"/>
      <w:r w:rsidRPr="00F20583">
        <w:rPr>
          <w:rFonts w:ascii="Times New Roman" w:hAnsi="Times New Roman" w:cs="Times New Roman"/>
          <w:sz w:val="24"/>
          <w:szCs w:val="24"/>
        </w:rPr>
        <w:t>, ежедневный прием соков, фруктов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F54" w:rsidRDefault="005F1DCF" w:rsidP="00384F54">
      <w:pPr>
        <w:rPr>
          <w:rFonts w:ascii="Times New Roman" w:hAnsi="Times New Roman" w:cs="Times New Roman"/>
          <w:sz w:val="24"/>
          <w:szCs w:val="24"/>
        </w:rPr>
      </w:pPr>
      <w:r w:rsidRPr="00901941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осуществляется по основной образовательной программе дошкольного образования (далее – Образовательная программа), разработанной дошкольной организацией самостоятельно в соответствии с федеральным государственным образовательным стандартом дошкольного образо</w:t>
      </w:r>
      <w:r w:rsidR="00A91397" w:rsidRPr="00901941">
        <w:rPr>
          <w:rFonts w:ascii="Times New Roman" w:hAnsi="Times New Roman" w:cs="Times New Roman"/>
          <w:sz w:val="24"/>
          <w:szCs w:val="24"/>
        </w:rPr>
        <w:t>вания и с учетом</w:t>
      </w:r>
      <w:r w:rsidRPr="0090194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</w:t>
      </w:r>
      <w:r w:rsidR="00A91397" w:rsidRPr="00901941">
        <w:rPr>
          <w:rFonts w:ascii="Times New Roman" w:hAnsi="Times New Roman" w:cs="Times New Roman"/>
          <w:sz w:val="24"/>
          <w:szCs w:val="24"/>
        </w:rPr>
        <w:t xml:space="preserve"> </w:t>
      </w:r>
      <w:r w:rsidR="00901941" w:rsidRPr="00901941">
        <w:rPr>
          <w:rFonts w:ascii="Times New Roman" w:hAnsi="Times New Roman" w:cs="Times New Roman"/>
          <w:sz w:val="24"/>
          <w:szCs w:val="24"/>
        </w:rPr>
        <w:t>«От</w:t>
      </w:r>
      <w:r w:rsidR="00A91397" w:rsidRPr="00901941">
        <w:rPr>
          <w:rFonts w:ascii="Times New Roman" w:hAnsi="Times New Roman" w:cs="Times New Roman"/>
          <w:sz w:val="24"/>
          <w:szCs w:val="24"/>
        </w:rPr>
        <w:t xml:space="preserve"> рождения до школы» под ред.</w:t>
      </w:r>
      <w:r w:rsidR="00901941" w:rsidRPr="00901941">
        <w:rPr>
          <w:rFonts w:ascii="Times New Roman" w:hAnsi="Times New Roman" w:cs="Times New Roman"/>
          <w:sz w:val="24"/>
          <w:szCs w:val="24"/>
        </w:rPr>
        <w:t xml:space="preserve"> Н. Е. </w:t>
      </w:r>
      <w:proofErr w:type="spellStart"/>
      <w:r w:rsidR="00901941" w:rsidRPr="0090194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01941" w:rsidRPr="00901941">
        <w:rPr>
          <w:rFonts w:ascii="Times New Roman" w:hAnsi="Times New Roman" w:cs="Times New Roman"/>
          <w:sz w:val="24"/>
          <w:szCs w:val="24"/>
        </w:rPr>
        <w:t xml:space="preserve">, Т. С. Комаровой; в соответствии с Федеральным законом от 29.12 2012 № 273-ФЗ «Об образовании в Российской Федерации», Уставом МБДОУ, Порядком организации и осуществления образовательной деятельности по основным образовательным программам дошкольного образования (пр. Минобразования и науки РФ от 30.08.2013г № 1014), рабочими программами воспитателей и другими нормативно - правовыми документами. </w:t>
      </w:r>
    </w:p>
    <w:p w:rsidR="00384F54" w:rsidRPr="00EA69A8" w:rsidRDefault="00384F54" w:rsidP="00384F54">
      <w:pPr>
        <w:rPr>
          <w:rFonts w:ascii="Times New Roman" w:hAnsi="Times New Roman" w:cs="Times New Roman"/>
          <w:sz w:val="24"/>
        </w:rPr>
      </w:pPr>
      <w:r w:rsidRPr="00250518">
        <w:rPr>
          <w:rFonts w:ascii="Times New Roman" w:hAnsi="Times New Roman" w:cs="Times New Roman"/>
          <w:sz w:val="24"/>
        </w:rPr>
        <w:t>В организации педагогического процесса педагоги успешно применяют современные образовательные технологии развивающего обучения, познавательно - исследовательской и проектной деятельности, информационно - коммуникационные технологии</w:t>
      </w:r>
    </w:p>
    <w:p w:rsidR="00901941" w:rsidRPr="00384F54" w:rsidRDefault="00384F54" w:rsidP="00901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</w:t>
      </w:r>
      <w:r w:rsidRPr="008F38F3">
        <w:rPr>
          <w:rFonts w:ascii="Times New Roman" w:hAnsi="Times New Roman" w:cs="Times New Roman"/>
          <w:bCs/>
          <w:sz w:val="24"/>
        </w:rPr>
        <w:t>работе</w:t>
      </w:r>
      <w:r>
        <w:rPr>
          <w:rFonts w:ascii="Times New Roman" w:hAnsi="Times New Roman" w:cs="Times New Roman"/>
          <w:sz w:val="24"/>
        </w:rPr>
        <w:t xml:space="preserve"> </w:t>
      </w:r>
      <w:r w:rsidRPr="008F38F3">
        <w:rPr>
          <w:rFonts w:ascii="Times New Roman" w:hAnsi="Times New Roman" w:cs="Times New Roman"/>
          <w:sz w:val="24"/>
        </w:rPr>
        <w:t>широко и</w:t>
      </w:r>
      <w:r>
        <w:rPr>
          <w:rFonts w:ascii="Times New Roman" w:hAnsi="Times New Roman" w:cs="Times New Roman"/>
          <w:sz w:val="24"/>
        </w:rPr>
        <w:t xml:space="preserve">спользуются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F38F3">
        <w:rPr>
          <w:rFonts w:ascii="Times New Roman" w:hAnsi="Times New Roman" w:cs="Times New Roman"/>
          <w:bCs/>
          <w:sz w:val="24"/>
        </w:rPr>
        <w:t>технологии</w:t>
      </w:r>
      <w:r w:rsidRPr="008F38F3">
        <w:rPr>
          <w:rFonts w:ascii="Times New Roman" w:hAnsi="Times New Roman" w:cs="Times New Roman"/>
          <w:sz w:val="24"/>
        </w:rPr>
        <w:t>. Используем нетрадицион</w:t>
      </w:r>
      <w:r>
        <w:rPr>
          <w:rFonts w:ascii="Times New Roman" w:hAnsi="Times New Roman" w:cs="Times New Roman"/>
          <w:sz w:val="24"/>
        </w:rPr>
        <w:t xml:space="preserve">ные формы </w:t>
      </w:r>
      <w:r w:rsidRPr="008F38F3">
        <w:rPr>
          <w:rFonts w:ascii="Times New Roman" w:hAnsi="Times New Roman" w:cs="Times New Roman"/>
          <w:bCs/>
          <w:sz w:val="24"/>
        </w:rPr>
        <w:t>работы</w:t>
      </w:r>
      <w:r>
        <w:rPr>
          <w:rFonts w:ascii="Times New Roman" w:hAnsi="Times New Roman" w:cs="Times New Roman"/>
          <w:bCs/>
          <w:sz w:val="24"/>
        </w:rPr>
        <w:t xml:space="preserve"> -</w:t>
      </w:r>
      <w:r w:rsidRPr="008F38F3">
        <w:rPr>
          <w:rFonts w:ascii="Times New Roman" w:hAnsi="Times New Roman" w:cs="Times New Roman"/>
          <w:bCs/>
          <w:sz w:val="24"/>
        </w:rPr>
        <w:t xml:space="preserve"> тренинги</w:t>
      </w:r>
      <w:r w:rsidRPr="008F38F3">
        <w:rPr>
          <w:rFonts w:ascii="Times New Roman" w:hAnsi="Times New Roman" w:cs="Times New Roman"/>
          <w:sz w:val="24"/>
        </w:rPr>
        <w:t>, практикумы.</w:t>
      </w:r>
    </w:p>
    <w:p w:rsidR="00A91397" w:rsidRPr="00901941" w:rsidRDefault="005F1DCF" w:rsidP="008773A4">
      <w:pPr>
        <w:rPr>
          <w:rFonts w:ascii="Times New Roman" w:hAnsi="Times New Roman" w:cs="Times New Roman"/>
          <w:sz w:val="24"/>
          <w:szCs w:val="24"/>
        </w:rPr>
      </w:pPr>
      <w:r w:rsidRPr="00901941">
        <w:rPr>
          <w:rFonts w:ascii="Times New Roman" w:hAnsi="Times New Roman" w:cs="Times New Roman"/>
          <w:sz w:val="24"/>
          <w:szCs w:val="24"/>
        </w:rPr>
        <w:t>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Образовательная программа реализуется в процессе разнообразной детской деятельности (игровой, коммуникативной, трудовой, познавательно</w:t>
      </w:r>
      <w:r w:rsidR="00A91397" w:rsidRPr="00901941">
        <w:rPr>
          <w:rFonts w:ascii="Times New Roman" w:hAnsi="Times New Roman" w:cs="Times New Roman"/>
          <w:sz w:val="24"/>
          <w:szCs w:val="24"/>
        </w:rPr>
        <w:t>-</w:t>
      </w:r>
      <w:r w:rsidRPr="00901941">
        <w:rPr>
          <w:rFonts w:ascii="Times New Roman" w:hAnsi="Times New Roman" w:cs="Times New Roman"/>
          <w:sz w:val="24"/>
          <w:szCs w:val="24"/>
        </w:rPr>
        <w:t xml:space="preserve">исследовательской, продуктивной, музыкально-художественной, восприятия художественной литературы). </w:t>
      </w:r>
    </w:p>
    <w:p w:rsidR="00EA4E59" w:rsidRDefault="005F1DCF" w:rsidP="008773A4">
      <w:pPr>
        <w:rPr>
          <w:rFonts w:ascii="Times New Roman" w:hAnsi="Times New Roman" w:cs="Times New Roman"/>
          <w:sz w:val="24"/>
          <w:szCs w:val="24"/>
        </w:rPr>
      </w:pPr>
      <w:r w:rsidRPr="00901941">
        <w:rPr>
          <w:rFonts w:ascii="Times New Roman" w:hAnsi="Times New Roman" w:cs="Times New Roman"/>
          <w:sz w:val="24"/>
          <w:szCs w:val="24"/>
        </w:rPr>
        <w:t>Целью образовательного процесса МБДОУ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Образовательной прог</w:t>
      </w:r>
      <w:r w:rsidR="00A91397" w:rsidRPr="00901941">
        <w:rPr>
          <w:rFonts w:ascii="Times New Roman" w:hAnsi="Times New Roman" w:cs="Times New Roman"/>
          <w:sz w:val="24"/>
          <w:szCs w:val="24"/>
        </w:rPr>
        <w:t>раммы – создание благоприятных</w:t>
      </w:r>
      <w:r w:rsidRPr="00901941">
        <w:rPr>
          <w:rFonts w:ascii="Times New Roman" w:hAnsi="Times New Roman" w:cs="Times New Roman"/>
          <w:sz w:val="24"/>
          <w:szCs w:val="24"/>
        </w:rPr>
        <w:t xml:space="preserve">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к обучению в школе; обеспечение безопасности жизнедеятельности дошкольника.</w:t>
      </w:r>
    </w:p>
    <w:p w:rsidR="008731A7" w:rsidRDefault="009F687B" w:rsidP="008731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8731A7" w:rsidRPr="00054831">
        <w:rPr>
          <w:rFonts w:ascii="Times New Roman" w:hAnsi="Times New Roman" w:cs="Times New Roman"/>
          <w:b/>
          <w:sz w:val="24"/>
        </w:rPr>
        <w:t xml:space="preserve">Анализ выполнения программы по основным линиям развития </w:t>
      </w:r>
    </w:p>
    <w:p w:rsidR="004977C2" w:rsidRDefault="008731A7" w:rsidP="008731A7">
      <w:pPr>
        <w:rPr>
          <w:rFonts w:ascii="Times New Roman" w:hAnsi="Times New Roman" w:cs="Times New Roman"/>
          <w:sz w:val="24"/>
        </w:rPr>
      </w:pPr>
      <w:r w:rsidRPr="00AC7E3E">
        <w:rPr>
          <w:rFonts w:ascii="Times New Roman" w:hAnsi="Times New Roman" w:cs="Times New Roman"/>
          <w:sz w:val="24"/>
        </w:rPr>
        <w:t xml:space="preserve">В течение учебного года дети получали </w:t>
      </w:r>
      <w:r>
        <w:rPr>
          <w:rFonts w:ascii="Times New Roman" w:hAnsi="Times New Roman" w:cs="Times New Roman"/>
          <w:sz w:val="24"/>
        </w:rPr>
        <w:t xml:space="preserve">необходимую </w:t>
      </w:r>
      <w:r w:rsidRPr="00AC7E3E">
        <w:rPr>
          <w:rFonts w:ascii="Times New Roman" w:hAnsi="Times New Roman" w:cs="Times New Roman"/>
          <w:sz w:val="24"/>
        </w:rPr>
        <w:t xml:space="preserve">педагогическую помощь. Проводилась образовательная работа согласно возрасту и особенностям каждого ребенка. Деятельность, проводимая с дошкольниками, носила систематический характер, охватывала все образовательные задачи и области. С детьми систематично проводилась организованная образовательная деятельность. При проведении организационной образовательной деятельности использовались как традиционные </w:t>
      </w:r>
      <w:r>
        <w:rPr>
          <w:rFonts w:ascii="Times New Roman" w:hAnsi="Times New Roman" w:cs="Times New Roman"/>
          <w:sz w:val="24"/>
        </w:rPr>
        <w:t>(</w:t>
      </w:r>
      <w:r w:rsidRPr="00AC7E3E">
        <w:rPr>
          <w:rFonts w:ascii="Times New Roman" w:hAnsi="Times New Roman" w:cs="Times New Roman"/>
          <w:sz w:val="24"/>
        </w:rPr>
        <w:t>наблюдения, беседы, сравнение</w:t>
      </w:r>
      <w:r>
        <w:rPr>
          <w:rFonts w:ascii="Times New Roman" w:hAnsi="Times New Roman" w:cs="Times New Roman"/>
          <w:sz w:val="24"/>
        </w:rPr>
        <w:t>)</w:t>
      </w:r>
      <w:r w:rsidRPr="00AC7E3E">
        <w:rPr>
          <w:rFonts w:ascii="Times New Roman" w:hAnsi="Times New Roman" w:cs="Times New Roman"/>
          <w:sz w:val="24"/>
        </w:rPr>
        <w:t>, так и нетрадиционные методы</w:t>
      </w:r>
      <w:r>
        <w:rPr>
          <w:rFonts w:ascii="Times New Roman" w:hAnsi="Times New Roman" w:cs="Times New Roman"/>
          <w:sz w:val="24"/>
        </w:rPr>
        <w:t xml:space="preserve"> (проектов, моделирования, занимательные проблемные ситуации)</w:t>
      </w:r>
      <w:r w:rsidRPr="00AC7E3E">
        <w:rPr>
          <w:rFonts w:ascii="Times New Roman" w:hAnsi="Times New Roman" w:cs="Times New Roman"/>
          <w:sz w:val="24"/>
        </w:rPr>
        <w:t xml:space="preserve"> работы. </w:t>
      </w:r>
      <w:proofErr w:type="spellStart"/>
      <w:r w:rsidRPr="00AC7E3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AC7E3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образовательный процесс в группах</w:t>
      </w:r>
      <w:r w:rsidRPr="00AC7E3E">
        <w:rPr>
          <w:rFonts w:ascii="Times New Roman" w:hAnsi="Times New Roman" w:cs="Times New Roman"/>
          <w:sz w:val="24"/>
        </w:rPr>
        <w:t xml:space="preserve"> опирается на новые педагогические технологии, инновационные методики с учетом</w:t>
      </w:r>
      <w:r>
        <w:rPr>
          <w:rFonts w:ascii="Times New Roman" w:hAnsi="Times New Roman" w:cs="Times New Roman"/>
          <w:sz w:val="24"/>
        </w:rPr>
        <w:t xml:space="preserve"> индивидуально-психологических</w:t>
      </w:r>
      <w:r w:rsidRPr="00AC7E3E">
        <w:rPr>
          <w:rFonts w:ascii="Times New Roman" w:hAnsi="Times New Roman" w:cs="Times New Roman"/>
          <w:sz w:val="24"/>
        </w:rPr>
        <w:t>, физиологических особенностей каждого ребенка, с использованием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технологий</w:t>
      </w:r>
      <w:r w:rsidRPr="00AC7E3E">
        <w:rPr>
          <w:rFonts w:ascii="Times New Roman" w:hAnsi="Times New Roman" w:cs="Times New Roman"/>
          <w:sz w:val="24"/>
        </w:rPr>
        <w:t xml:space="preserve">. </w:t>
      </w:r>
    </w:p>
    <w:p w:rsidR="004977C2" w:rsidRPr="004977C2" w:rsidRDefault="004977C2" w:rsidP="004977C2">
      <w:pPr>
        <w:rPr>
          <w:rFonts w:ascii="Times New Roman" w:hAnsi="Times New Roman" w:cs="Times New Roman"/>
          <w:sz w:val="24"/>
        </w:rPr>
      </w:pPr>
      <w:r w:rsidRPr="004977C2">
        <w:rPr>
          <w:rFonts w:ascii="Times New Roman" w:hAnsi="Times New Roman" w:cs="Times New Roman"/>
          <w:b/>
          <w:i/>
          <w:sz w:val="24"/>
        </w:rPr>
        <w:t>Результаты организации физкультурно-оздоровительной работы</w:t>
      </w:r>
      <w:r>
        <w:rPr>
          <w:rFonts w:ascii="Times New Roman" w:hAnsi="Times New Roman" w:cs="Times New Roman"/>
          <w:sz w:val="24"/>
        </w:rPr>
        <w:t>.</w:t>
      </w:r>
      <w:r w:rsidRPr="004977C2">
        <w:rPr>
          <w:rFonts w:ascii="Times New Roman" w:hAnsi="Times New Roman" w:cs="Times New Roman"/>
          <w:sz w:val="24"/>
        </w:rPr>
        <w:t xml:space="preserve"> Физкультурно-оздор</w:t>
      </w:r>
      <w:r>
        <w:rPr>
          <w:rFonts w:ascii="Times New Roman" w:hAnsi="Times New Roman" w:cs="Times New Roman"/>
          <w:sz w:val="24"/>
        </w:rPr>
        <w:t>овительная деятельность МБДОУ д/с «Светлячок» в 2019 – 2020гг</w:t>
      </w:r>
      <w:r w:rsidRPr="004977C2">
        <w:rPr>
          <w:rFonts w:ascii="Times New Roman" w:hAnsi="Times New Roman" w:cs="Times New Roman"/>
          <w:sz w:val="24"/>
        </w:rPr>
        <w:t xml:space="preserve"> была направлена на гармоничное физическое развитие воспитанников, развитие у них физических качеств, накопление и обогащение двигательного опыта, овладение основными движениями, формирование потребности в двигательной активности, интереса и ценностного отношения к занятиям физической культурой. В течение учебного года педагогами систематически проводились разнообразные мероприятия, направленные на укрепление здоровья и физическое развитие воспитанников. Занятия по физической культуре</w:t>
      </w:r>
      <w:r w:rsidR="00732851">
        <w:rPr>
          <w:rFonts w:ascii="Times New Roman" w:hAnsi="Times New Roman" w:cs="Times New Roman"/>
          <w:sz w:val="24"/>
        </w:rPr>
        <w:t xml:space="preserve"> </w:t>
      </w:r>
      <w:r w:rsidRPr="004977C2">
        <w:rPr>
          <w:rFonts w:ascii="Times New Roman" w:hAnsi="Times New Roman" w:cs="Times New Roman"/>
          <w:sz w:val="24"/>
        </w:rPr>
        <w:t xml:space="preserve">в группах </w:t>
      </w:r>
      <w:r w:rsidR="00732851">
        <w:rPr>
          <w:rFonts w:ascii="Times New Roman" w:hAnsi="Times New Roman" w:cs="Times New Roman"/>
          <w:sz w:val="24"/>
        </w:rPr>
        <w:t>проводились воспитателями</w:t>
      </w:r>
      <w:r w:rsidRPr="004977C2">
        <w:rPr>
          <w:rFonts w:ascii="Times New Roman" w:hAnsi="Times New Roman" w:cs="Times New Roman"/>
          <w:sz w:val="24"/>
        </w:rPr>
        <w:t>. Организованная образовательная деятельность осуществлялась в соответствии с реализуемой в учреждении образовательной программой и графиком проведения занятий по видам деятельности. Проведение ежедневной утренней гимнастики, включающей</w:t>
      </w:r>
      <w:r w:rsidR="00732851">
        <w:rPr>
          <w:rFonts w:ascii="Times New Roman" w:hAnsi="Times New Roman" w:cs="Times New Roman"/>
          <w:sz w:val="24"/>
        </w:rPr>
        <w:t xml:space="preserve"> </w:t>
      </w:r>
      <w:r w:rsidRPr="004977C2">
        <w:rPr>
          <w:rFonts w:ascii="Times New Roman" w:hAnsi="Times New Roman" w:cs="Times New Roman"/>
          <w:sz w:val="24"/>
        </w:rPr>
        <w:t>корригирующие упражнения, использование музыкального сопровождения</w:t>
      </w:r>
      <w:r w:rsidR="00732851">
        <w:rPr>
          <w:rFonts w:ascii="Times New Roman" w:hAnsi="Times New Roman" w:cs="Times New Roman"/>
          <w:sz w:val="24"/>
        </w:rPr>
        <w:t xml:space="preserve"> </w:t>
      </w:r>
      <w:r w:rsidRPr="004977C2">
        <w:rPr>
          <w:rFonts w:ascii="Times New Roman" w:hAnsi="Times New Roman" w:cs="Times New Roman"/>
          <w:sz w:val="24"/>
        </w:rPr>
        <w:t>способствовало укреплению психического и физического здоровья каждого ребёнка. По результатам мониторинга физического развития в течение учебного года с воспитанниками проводилась индивидуальная работа по развитию движений.</w:t>
      </w:r>
    </w:p>
    <w:p w:rsidR="008731A7" w:rsidRPr="00AC7E3E" w:rsidRDefault="008731A7" w:rsidP="008731A7">
      <w:pPr>
        <w:rPr>
          <w:rFonts w:ascii="Times New Roman" w:hAnsi="Times New Roman" w:cs="Times New Roman"/>
          <w:b/>
          <w:sz w:val="28"/>
        </w:rPr>
      </w:pPr>
      <w:r w:rsidRPr="00AC7E3E">
        <w:rPr>
          <w:rFonts w:ascii="Times New Roman" w:hAnsi="Times New Roman" w:cs="Times New Roman"/>
          <w:sz w:val="24"/>
        </w:rPr>
        <w:t>С дошкольниками, согласно режимным моментам, организуется разнообразная групповая и индивидуальная работа (постановка звукопроизношения, коррекция познавательных и психических процессов, музыкальное и физическое</w:t>
      </w:r>
      <w:r>
        <w:rPr>
          <w:rFonts w:ascii="Times New Roman" w:hAnsi="Times New Roman" w:cs="Times New Roman"/>
          <w:sz w:val="24"/>
        </w:rPr>
        <w:t xml:space="preserve"> развитие). Большинство детей </w:t>
      </w:r>
      <w:r w:rsidRPr="00AC7E3E">
        <w:rPr>
          <w:rFonts w:ascii="Times New Roman" w:hAnsi="Times New Roman" w:cs="Times New Roman"/>
          <w:sz w:val="24"/>
        </w:rPr>
        <w:t>инте</w:t>
      </w:r>
      <w:r>
        <w:rPr>
          <w:rFonts w:ascii="Times New Roman" w:hAnsi="Times New Roman" w:cs="Times New Roman"/>
          <w:sz w:val="24"/>
        </w:rPr>
        <w:t>ресуются</w:t>
      </w:r>
      <w:r w:rsidRPr="00AC7E3E">
        <w:rPr>
          <w:rFonts w:ascii="Times New Roman" w:hAnsi="Times New Roman" w:cs="Times New Roman"/>
          <w:sz w:val="24"/>
        </w:rPr>
        <w:t xml:space="preserve"> познавательно-</w:t>
      </w:r>
      <w:r w:rsidRPr="00AC7E3E">
        <w:rPr>
          <w:rFonts w:ascii="Times New Roman" w:hAnsi="Times New Roman" w:cs="Times New Roman"/>
          <w:sz w:val="24"/>
        </w:rPr>
        <w:lastRenderedPageBreak/>
        <w:t xml:space="preserve">исследовательской </w:t>
      </w:r>
      <w:r>
        <w:rPr>
          <w:rFonts w:ascii="Times New Roman" w:hAnsi="Times New Roman" w:cs="Times New Roman"/>
          <w:sz w:val="24"/>
        </w:rPr>
        <w:t>деятельностью, конструированием</w:t>
      </w:r>
      <w:r w:rsidRPr="00AC7E3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Педагоги проводят фронтальную и</w:t>
      </w:r>
      <w:r w:rsidRPr="00AC7E3E">
        <w:rPr>
          <w:rFonts w:ascii="Times New Roman" w:hAnsi="Times New Roman" w:cs="Times New Roman"/>
          <w:sz w:val="24"/>
        </w:rPr>
        <w:t xml:space="preserve"> индивидуальную работу и </w:t>
      </w:r>
      <w:r>
        <w:rPr>
          <w:rFonts w:ascii="Times New Roman" w:hAnsi="Times New Roman" w:cs="Times New Roman"/>
          <w:sz w:val="24"/>
        </w:rPr>
        <w:t>особое внимание уделяют</w:t>
      </w:r>
      <w:r w:rsidRPr="00AC7E3E">
        <w:rPr>
          <w:rFonts w:ascii="Times New Roman" w:hAnsi="Times New Roman" w:cs="Times New Roman"/>
          <w:sz w:val="24"/>
        </w:rPr>
        <w:t xml:space="preserve"> положительному взаимодействию между с</w:t>
      </w:r>
      <w:r>
        <w:rPr>
          <w:rFonts w:ascii="Times New Roman" w:hAnsi="Times New Roman" w:cs="Times New Roman"/>
          <w:sz w:val="24"/>
        </w:rPr>
        <w:t>верстниками, взаимопомощи, учат</w:t>
      </w:r>
      <w:r w:rsidRPr="00AC7E3E">
        <w:rPr>
          <w:rFonts w:ascii="Times New Roman" w:hAnsi="Times New Roman" w:cs="Times New Roman"/>
          <w:sz w:val="24"/>
        </w:rPr>
        <w:t xml:space="preserve"> их вместе пользоваться игрушками, книгами и соблюдать правила поведения в детском саду</w:t>
      </w:r>
    </w:p>
    <w:p w:rsidR="008731A7" w:rsidRDefault="008731A7" w:rsidP="008731A7">
      <w:pPr>
        <w:rPr>
          <w:rFonts w:ascii="Times New Roman" w:hAnsi="Times New Roman" w:cs="Times New Roman"/>
          <w:sz w:val="24"/>
        </w:rPr>
      </w:pPr>
      <w:r w:rsidRPr="002D6B33">
        <w:rPr>
          <w:rFonts w:ascii="Times New Roman" w:hAnsi="Times New Roman" w:cs="Times New Roman"/>
          <w:sz w:val="24"/>
        </w:rPr>
        <w:t xml:space="preserve">Поставленные </w:t>
      </w:r>
      <w:r>
        <w:rPr>
          <w:rFonts w:ascii="Times New Roman" w:hAnsi="Times New Roman" w:cs="Times New Roman"/>
          <w:sz w:val="24"/>
        </w:rPr>
        <w:t xml:space="preserve">годовые </w:t>
      </w:r>
      <w:r w:rsidRPr="002D6B33">
        <w:rPr>
          <w:rFonts w:ascii="Times New Roman" w:hAnsi="Times New Roman" w:cs="Times New Roman"/>
          <w:sz w:val="24"/>
        </w:rPr>
        <w:t xml:space="preserve">задачи </w:t>
      </w:r>
      <w:r>
        <w:rPr>
          <w:rFonts w:ascii="Times New Roman" w:hAnsi="Times New Roman" w:cs="Times New Roman"/>
          <w:sz w:val="24"/>
        </w:rPr>
        <w:t xml:space="preserve">решались </w:t>
      </w:r>
      <w:r w:rsidRPr="002D6B33">
        <w:rPr>
          <w:rFonts w:ascii="Times New Roman" w:hAnsi="Times New Roman" w:cs="Times New Roman"/>
          <w:sz w:val="24"/>
        </w:rPr>
        <w:t>в процессе разнообразных видов деятельности: игровой, коммуникативной, трудовой, познавательно-исследовательской, продуктивной, музыкальной, двигательной, восприятия художественной литературы.</w:t>
      </w:r>
      <w:r w:rsidRPr="002D6B33">
        <w:rPr>
          <w:sz w:val="24"/>
        </w:rPr>
        <w:t xml:space="preserve"> </w:t>
      </w:r>
      <w:r w:rsidRPr="008773A4">
        <w:rPr>
          <w:rFonts w:ascii="Times New Roman" w:hAnsi="Times New Roman" w:cs="Times New Roman"/>
          <w:sz w:val="24"/>
        </w:rPr>
        <w:t>Анализ проведенных занятий в группах, беседы с детьми, опросы, результаты диагностики уровня усвоения детьми программного материала по основным разделам программы, результаты диагностики физического развития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8773A4">
        <w:rPr>
          <w:rFonts w:ascii="Times New Roman" w:hAnsi="Times New Roman" w:cs="Times New Roman"/>
          <w:sz w:val="24"/>
        </w:rPr>
        <w:t xml:space="preserve">, позволяют сделать оценку уровня освоения детьми образовательных программ. </w:t>
      </w:r>
    </w:p>
    <w:p w:rsidR="008731A7" w:rsidRPr="000B3871" w:rsidRDefault="008731A7" w:rsidP="008731A7">
      <w:pPr>
        <w:rPr>
          <w:rFonts w:ascii="Times New Roman" w:hAnsi="Times New Roman" w:cs="Times New Roman"/>
          <w:sz w:val="24"/>
        </w:rPr>
      </w:pPr>
      <w:r w:rsidRPr="000B3871">
        <w:rPr>
          <w:rFonts w:ascii="Times New Roman" w:hAnsi="Times New Roman" w:cs="Times New Roman"/>
          <w:sz w:val="24"/>
        </w:rPr>
        <w:t>Общий уровень развития детей по образовательным областям</w:t>
      </w:r>
      <w:r>
        <w:rPr>
          <w:rFonts w:ascii="Times New Roman" w:hAnsi="Times New Roman" w:cs="Times New Roman"/>
          <w:sz w:val="24"/>
        </w:rPr>
        <w:t>:</w:t>
      </w:r>
    </w:p>
    <w:p w:rsidR="008731A7" w:rsidRDefault="008731A7" w:rsidP="008731A7">
      <w:pPr>
        <w:rPr>
          <w:rFonts w:ascii="Times New Roman" w:hAnsi="Times New Roman" w:cs="Times New Roman"/>
          <w:sz w:val="24"/>
        </w:rPr>
      </w:pPr>
      <w:r w:rsidRPr="00D96867">
        <w:rPr>
          <w:rFonts w:ascii="Times New Roman" w:hAnsi="Times New Roman" w:cs="Times New Roman"/>
          <w:sz w:val="24"/>
        </w:rPr>
        <w:t>Педагогическая диагностика – это не разовая процедура и ее невозможно организовать в течение двух недель. Специально организованные занятия дают лишь частичную картину. Чтобы получить полную картинку, важно наблюдать за детьми длительное время, в разных режимных моментах и в</w:t>
      </w:r>
      <w:r>
        <w:rPr>
          <w:rFonts w:ascii="Times New Roman" w:hAnsi="Times New Roman" w:cs="Times New Roman"/>
          <w:sz w:val="24"/>
        </w:rPr>
        <w:t xml:space="preserve"> ходе свободной деятельности. Поэтому </w:t>
      </w:r>
      <w:r w:rsidRPr="00D96867">
        <w:rPr>
          <w:rFonts w:ascii="Times New Roman" w:hAnsi="Times New Roman" w:cs="Times New Roman"/>
          <w:sz w:val="24"/>
        </w:rPr>
        <w:t>педагогическая диагностика – это мониторинг, а значит, сис</w:t>
      </w:r>
      <w:r>
        <w:rPr>
          <w:rFonts w:ascii="Times New Roman" w:hAnsi="Times New Roman" w:cs="Times New Roman"/>
          <w:sz w:val="24"/>
        </w:rPr>
        <w:t xml:space="preserve">тематический процесс. В течение </w:t>
      </w:r>
      <w:r w:rsidRPr="00D96867">
        <w:rPr>
          <w:rFonts w:ascii="Times New Roman" w:hAnsi="Times New Roman" w:cs="Times New Roman"/>
          <w:sz w:val="24"/>
        </w:rPr>
        <w:t xml:space="preserve">определенного времени можно только обобщить и проанализировать результаты. </w:t>
      </w:r>
    </w:p>
    <w:p w:rsidR="008731A7" w:rsidRDefault="008731A7" w:rsidP="008731A7">
      <w:pPr>
        <w:rPr>
          <w:rFonts w:ascii="Times New Roman" w:hAnsi="Times New Roman" w:cs="Times New Roman"/>
          <w:sz w:val="24"/>
        </w:rPr>
      </w:pPr>
      <w:r w:rsidRPr="00D96867">
        <w:rPr>
          <w:rFonts w:ascii="Times New Roman" w:hAnsi="Times New Roman" w:cs="Times New Roman"/>
          <w:sz w:val="24"/>
        </w:rPr>
        <w:t xml:space="preserve">При проведении педагогической диагностики </w:t>
      </w:r>
      <w:r>
        <w:rPr>
          <w:rFonts w:ascii="Times New Roman" w:hAnsi="Times New Roman" w:cs="Times New Roman"/>
          <w:sz w:val="24"/>
        </w:rPr>
        <w:t xml:space="preserve">в </w:t>
      </w:r>
      <w:r w:rsidRPr="00D96867">
        <w:rPr>
          <w:rFonts w:ascii="Times New Roman" w:hAnsi="Times New Roman" w:cs="Times New Roman"/>
          <w:sz w:val="24"/>
        </w:rPr>
        <w:t>рамках требований ФГОС есть только индивидуальный уровень развития воспитанников с их личной динамикой. Мы не сравниваем успехи детей между собой. Мы можем только констатировать, что какое-то умение сформировалось или еще нет. Если какое-либо умение или способность не сформирована к относительной возрастной норме, то это не повод сразу говорить о трудности развития детей. Это повод задуматься о том, правильно ли педагоги создали условия, чтобы формировать данные способности у детей. Мы понимаем: просто провести педагогическую диагностику недостаточно. Чтобы оптимизировать работу в различных возрастных группах детей, педагоги должны уметь анализировать ее результаты</w:t>
      </w:r>
      <w:r>
        <w:rPr>
          <w:rFonts w:ascii="Times New Roman" w:hAnsi="Times New Roman" w:cs="Times New Roman"/>
          <w:sz w:val="24"/>
        </w:rPr>
        <w:t>.</w:t>
      </w:r>
    </w:p>
    <w:p w:rsidR="00732851" w:rsidRDefault="00732851" w:rsidP="008731A7">
      <w:pPr>
        <w:rPr>
          <w:rFonts w:ascii="Times New Roman" w:hAnsi="Times New Roman" w:cs="Times New Roman"/>
          <w:sz w:val="24"/>
        </w:rPr>
      </w:pPr>
      <w:r w:rsidRPr="00732851">
        <w:rPr>
          <w:rFonts w:ascii="Times New Roman" w:hAnsi="Times New Roman" w:cs="Times New Roman"/>
          <w:sz w:val="24"/>
        </w:rPr>
        <w:t>Для определения результатов освоения воспитанниками основной образовательной программы дошкольного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732851">
        <w:rPr>
          <w:rFonts w:ascii="Times New Roman" w:hAnsi="Times New Roman" w:cs="Times New Roman"/>
          <w:sz w:val="24"/>
        </w:rPr>
        <w:t>образования педагоги использовали различные методы: наблюдение, беседа, анализ продуктов детской деятельности. В качестве показателей оценки основных характеристик личности ребенка выделялись внешние проявления этих характеристик у ребенка в поведении, в деятельности, во взаимодействии со сверстниками и взрослыми. Результаты мониторинга степени освоения основной образовательной программы дошкольного образования воспитанниками следующие:</w:t>
      </w:r>
    </w:p>
    <w:p w:rsidR="00951E81" w:rsidRDefault="00951E81" w:rsidP="00951E81">
      <w:pPr>
        <w:rPr>
          <w:rFonts w:ascii="Times New Roman" w:hAnsi="Times New Roman" w:cs="Times New Roman"/>
          <w:color w:val="7030A0"/>
          <w:sz w:val="24"/>
        </w:rPr>
      </w:pPr>
      <w:r w:rsidRPr="00951E81">
        <w:rPr>
          <w:rFonts w:ascii="Times New Roman" w:hAnsi="Times New Roman" w:cs="Times New Roman"/>
          <w:i/>
          <w:color w:val="7030A0"/>
          <w:sz w:val="24"/>
        </w:rPr>
        <w:t>Диаграмма 1.</w:t>
      </w:r>
      <w:r w:rsidRPr="00951E81">
        <w:t xml:space="preserve"> </w:t>
      </w:r>
      <w:r w:rsidRPr="00951E81">
        <w:rPr>
          <w:rFonts w:ascii="Times New Roman" w:hAnsi="Times New Roman" w:cs="Times New Roman"/>
          <w:color w:val="7030A0"/>
          <w:sz w:val="24"/>
        </w:rPr>
        <w:t>Итоги педагогической диагностики образовательного процесса в ДОУ</w:t>
      </w:r>
    </w:p>
    <w:p w:rsidR="00C841D1" w:rsidRDefault="00C841D1" w:rsidP="00951E81">
      <w:pPr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noProof/>
          <w:color w:val="7030A0"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1D1" w:rsidRDefault="0067563D" w:rsidP="00951E81">
      <w:pPr>
        <w:rPr>
          <w:rFonts w:ascii="Times New Roman" w:hAnsi="Times New Roman" w:cs="Times New Roman"/>
          <w:i/>
          <w:color w:val="7030A0"/>
          <w:sz w:val="24"/>
        </w:rPr>
      </w:pPr>
      <w:r>
        <w:rPr>
          <w:rFonts w:ascii="Times New Roman" w:hAnsi="Times New Roman" w:cs="Times New Roman"/>
          <w:i/>
          <w:noProof/>
          <w:color w:val="7030A0"/>
          <w:sz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435" w:rsidRDefault="008A3435" w:rsidP="00951E81">
      <w:pPr>
        <w:rPr>
          <w:rFonts w:ascii="Times New Roman" w:hAnsi="Times New Roman" w:cs="Times New Roman"/>
          <w:i/>
          <w:color w:val="7030A0"/>
          <w:sz w:val="24"/>
        </w:rPr>
      </w:pPr>
      <w:r>
        <w:rPr>
          <w:rFonts w:ascii="Times New Roman" w:hAnsi="Times New Roman" w:cs="Times New Roman"/>
          <w:i/>
          <w:noProof/>
          <w:color w:val="7030A0"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3435" w:rsidRDefault="008A3435" w:rsidP="00951E81">
      <w:pPr>
        <w:rPr>
          <w:rFonts w:ascii="Times New Roman" w:hAnsi="Times New Roman" w:cs="Times New Roman"/>
          <w:i/>
          <w:color w:val="7030A0"/>
          <w:sz w:val="24"/>
        </w:rPr>
      </w:pPr>
      <w:r>
        <w:rPr>
          <w:rFonts w:ascii="Times New Roman" w:hAnsi="Times New Roman" w:cs="Times New Roman"/>
          <w:i/>
          <w:noProof/>
          <w:color w:val="7030A0"/>
          <w:sz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1BEA" w:rsidRPr="00951E81" w:rsidRDefault="00A31BEA" w:rsidP="00951E81">
      <w:pPr>
        <w:rPr>
          <w:rFonts w:ascii="Times New Roman" w:hAnsi="Times New Roman" w:cs="Times New Roman"/>
          <w:i/>
          <w:color w:val="7030A0"/>
          <w:sz w:val="24"/>
        </w:rPr>
      </w:pPr>
      <w:r>
        <w:rPr>
          <w:rFonts w:ascii="Times New Roman" w:hAnsi="Times New Roman" w:cs="Times New Roman"/>
          <w:i/>
          <w:noProof/>
          <w:color w:val="7030A0"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2434" w:rsidRDefault="00413A82" w:rsidP="0016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5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2532" w:rsidRDefault="007E2532" w:rsidP="0016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5"/>
          <w:lang w:eastAsia="ru-RU"/>
        </w:rPr>
      </w:pPr>
    </w:p>
    <w:p w:rsidR="007E2532" w:rsidRPr="009F687B" w:rsidRDefault="007E2532" w:rsidP="007E253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87B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Сводная таблица итогов педагогической диагностики</w:t>
      </w:r>
    </w:p>
    <w:p w:rsidR="007E2532" w:rsidRPr="009F687B" w:rsidRDefault="007E2532" w:rsidP="007E2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</w:pPr>
      <w:r w:rsidRPr="009F687B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образовательного процесса в ДОУ</w:t>
      </w:r>
    </w:p>
    <w:p w:rsidR="007E2532" w:rsidRDefault="007E2532" w:rsidP="007E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5"/>
          <w:lang w:eastAsia="ru-RU"/>
        </w:rPr>
        <w:t>Дата         сентябрь 2019г.   Май 2020</w:t>
      </w:r>
      <w:r w:rsidRPr="002F086D">
        <w:rPr>
          <w:rFonts w:ascii="Times New Roman" w:eastAsia="Times New Roman" w:hAnsi="Times New Roman" w:cs="Times New Roman"/>
          <w:color w:val="000000"/>
          <w:szCs w:val="25"/>
          <w:lang w:eastAsia="ru-RU"/>
        </w:rPr>
        <w:t>г.</w:t>
      </w:r>
    </w:p>
    <w:p w:rsidR="007E2532" w:rsidRDefault="007E2532" w:rsidP="007E2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5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1253"/>
        <w:gridCol w:w="798"/>
        <w:gridCol w:w="740"/>
        <w:gridCol w:w="829"/>
        <w:gridCol w:w="880"/>
        <w:gridCol w:w="795"/>
        <w:gridCol w:w="736"/>
        <w:gridCol w:w="626"/>
        <w:gridCol w:w="571"/>
        <w:gridCol w:w="626"/>
        <w:gridCol w:w="571"/>
        <w:gridCol w:w="629"/>
        <w:gridCol w:w="571"/>
      </w:tblGrid>
      <w:tr w:rsidR="007E2532" w:rsidTr="002E33EE">
        <w:tc>
          <w:tcPr>
            <w:tcW w:w="831" w:type="dxa"/>
            <w:vMerge w:val="restart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№п/п</w:t>
            </w:r>
          </w:p>
        </w:tc>
        <w:tc>
          <w:tcPr>
            <w:tcW w:w="1253" w:type="dxa"/>
            <w:vMerge w:val="restart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 xml:space="preserve">Группа </w:t>
            </w:r>
          </w:p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возраст</w:t>
            </w:r>
          </w:p>
        </w:tc>
        <w:tc>
          <w:tcPr>
            <w:tcW w:w="1538" w:type="dxa"/>
            <w:gridSpan w:val="2"/>
          </w:tcPr>
          <w:p w:rsidR="007E2532" w:rsidRPr="002F086D" w:rsidRDefault="007E2532" w:rsidP="002E33EE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F086D">
              <w:rPr>
                <w:rFonts w:ascii="Times New Roman" w:hAnsi="Times New Roman" w:cs="Times New Roman"/>
                <w:b/>
                <w:sz w:val="18"/>
                <w:szCs w:val="28"/>
              </w:rPr>
              <w:t>Познавательное развитие</w:t>
            </w:r>
          </w:p>
        </w:tc>
        <w:tc>
          <w:tcPr>
            <w:tcW w:w="1709" w:type="dxa"/>
            <w:gridSpan w:val="2"/>
          </w:tcPr>
          <w:p w:rsidR="007E2532" w:rsidRPr="002F086D" w:rsidRDefault="007E2532" w:rsidP="002E33EE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F086D">
              <w:rPr>
                <w:rFonts w:ascii="Times New Roman" w:hAnsi="Times New Roman" w:cs="Times New Roman"/>
                <w:b/>
                <w:sz w:val="18"/>
                <w:szCs w:val="28"/>
              </w:rPr>
              <w:t>Социально-коммуникативное развитие</w:t>
            </w:r>
          </w:p>
        </w:tc>
        <w:tc>
          <w:tcPr>
            <w:tcW w:w="1531" w:type="dxa"/>
            <w:gridSpan w:val="2"/>
          </w:tcPr>
          <w:p w:rsidR="007E2532" w:rsidRPr="002F086D" w:rsidRDefault="007E2532" w:rsidP="002E33EE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F086D">
              <w:rPr>
                <w:rFonts w:ascii="Times New Roman" w:hAnsi="Times New Roman" w:cs="Times New Roman"/>
                <w:b/>
                <w:sz w:val="18"/>
                <w:szCs w:val="28"/>
              </w:rPr>
              <w:t>Художественно-эстетическое</w:t>
            </w:r>
          </w:p>
          <w:p w:rsidR="007E2532" w:rsidRPr="002F086D" w:rsidRDefault="007E2532" w:rsidP="002E33EE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F086D">
              <w:rPr>
                <w:rFonts w:ascii="Times New Roman" w:hAnsi="Times New Roman" w:cs="Times New Roman"/>
                <w:b/>
                <w:sz w:val="18"/>
                <w:szCs w:val="28"/>
              </w:rPr>
              <w:t>развитие</w:t>
            </w:r>
          </w:p>
        </w:tc>
        <w:tc>
          <w:tcPr>
            <w:tcW w:w="1197" w:type="dxa"/>
            <w:gridSpan w:val="2"/>
          </w:tcPr>
          <w:p w:rsidR="007E2532" w:rsidRPr="002F086D" w:rsidRDefault="007E2532" w:rsidP="002E33EE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F086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Речевое развитие </w:t>
            </w:r>
          </w:p>
        </w:tc>
        <w:tc>
          <w:tcPr>
            <w:tcW w:w="1197" w:type="dxa"/>
            <w:gridSpan w:val="2"/>
          </w:tcPr>
          <w:p w:rsidR="007E2532" w:rsidRPr="002F086D" w:rsidRDefault="007E2532" w:rsidP="002E33EE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F086D">
              <w:rPr>
                <w:rFonts w:ascii="Times New Roman" w:hAnsi="Times New Roman" w:cs="Times New Roman"/>
                <w:b/>
                <w:sz w:val="18"/>
                <w:szCs w:val="28"/>
              </w:rPr>
              <w:t>Физическое развитие</w:t>
            </w:r>
          </w:p>
        </w:tc>
        <w:tc>
          <w:tcPr>
            <w:tcW w:w="1200" w:type="dxa"/>
            <w:gridSpan w:val="2"/>
          </w:tcPr>
          <w:p w:rsidR="007E2532" w:rsidRPr="00B9297A" w:rsidRDefault="007E2532" w:rsidP="002E33EE">
            <w:pPr>
              <w:rPr>
                <w:rFonts w:ascii="Times New Roman" w:eastAsia="Times New Roman" w:hAnsi="Times New Roman" w:cs="Times New Roman"/>
                <w:b/>
                <w:color w:val="000000"/>
                <w:szCs w:val="25"/>
                <w:lang w:eastAsia="ru-RU"/>
              </w:rPr>
            </w:pPr>
            <w:r w:rsidRPr="00B929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5"/>
                <w:lang w:eastAsia="ru-RU"/>
              </w:rPr>
              <w:t>Итоговый показатель</w:t>
            </w:r>
          </w:p>
        </w:tc>
      </w:tr>
      <w:tr w:rsidR="007E2532" w:rsidTr="002E33EE">
        <w:tc>
          <w:tcPr>
            <w:tcW w:w="831" w:type="dxa"/>
            <w:vMerge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</w:p>
        </w:tc>
        <w:tc>
          <w:tcPr>
            <w:tcW w:w="1253" w:type="dxa"/>
            <w:vMerge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</w:rPr>
            </w:pPr>
            <w:proofErr w:type="spellStart"/>
            <w:r w:rsidRPr="002F086D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  <w:color w:val="FF0000"/>
              </w:rPr>
            </w:pPr>
            <w:r w:rsidRPr="002F086D">
              <w:rPr>
                <w:rFonts w:ascii="Times New Roman" w:hAnsi="Times New Roman" w:cs="Times New Roman"/>
                <w:color w:val="FF0000"/>
              </w:rPr>
              <w:t>май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</w:rPr>
            </w:pPr>
            <w:r w:rsidRPr="002F086D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E2532" w:rsidRPr="00CF0E50" w:rsidRDefault="007E2532" w:rsidP="002E33EE">
            <w:pPr>
              <w:rPr>
                <w:rFonts w:ascii="Times New Roman" w:hAnsi="Times New Roman" w:cs="Times New Roman"/>
                <w:color w:val="FF0000"/>
              </w:rPr>
            </w:pPr>
            <w:r w:rsidRPr="00CF0E50">
              <w:rPr>
                <w:rFonts w:ascii="Times New Roman" w:hAnsi="Times New Roman" w:cs="Times New Roman"/>
                <w:color w:val="FF0000"/>
              </w:rPr>
              <w:t>май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</w:rPr>
            </w:pPr>
            <w:proofErr w:type="spellStart"/>
            <w:r w:rsidRPr="002F086D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7E2532" w:rsidRPr="00CF0E50" w:rsidRDefault="007E2532" w:rsidP="002E33EE">
            <w:pPr>
              <w:rPr>
                <w:rFonts w:ascii="Times New Roman" w:hAnsi="Times New Roman" w:cs="Times New Roman"/>
                <w:color w:val="FF0000"/>
              </w:rPr>
            </w:pPr>
            <w:r w:rsidRPr="00CF0E50">
              <w:rPr>
                <w:rFonts w:ascii="Times New Roman" w:hAnsi="Times New Roman" w:cs="Times New Roman"/>
                <w:color w:val="FF0000"/>
              </w:rPr>
              <w:t>май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</w:rPr>
            </w:pPr>
            <w:proofErr w:type="spellStart"/>
            <w:r w:rsidRPr="002F086D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7E2532" w:rsidRPr="00CF0E50" w:rsidRDefault="007E2532" w:rsidP="002E33EE">
            <w:pPr>
              <w:rPr>
                <w:rFonts w:ascii="Times New Roman" w:hAnsi="Times New Roman" w:cs="Times New Roman"/>
                <w:color w:val="FF0000"/>
              </w:rPr>
            </w:pPr>
            <w:r w:rsidRPr="00CF0E50">
              <w:rPr>
                <w:rFonts w:ascii="Times New Roman" w:hAnsi="Times New Roman" w:cs="Times New Roman"/>
                <w:color w:val="FF0000"/>
              </w:rPr>
              <w:t>май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</w:rPr>
            </w:pPr>
            <w:proofErr w:type="spellStart"/>
            <w:r w:rsidRPr="002F086D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7E2532" w:rsidRPr="00CF0E50" w:rsidRDefault="007E2532" w:rsidP="002E33EE">
            <w:pPr>
              <w:rPr>
                <w:rFonts w:ascii="Times New Roman" w:hAnsi="Times New Roman" w:cs="Times New Roman"/>
                <w:color w:val="FF0000"/>
              </w:rPr>
            </w:pPr>
            <w:r w:rsidRPr="00CF0E50">
              <w:rPr>
                <w:rFonts w:ascii="Times New Roman" w:hAnsi="Times New Roman" w:cs="Times New Roman"/>
                <w:color w:val="FF0000"/>
              </w:rPr>
              <w:t>май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</w:rPr>
            </w:pPr>
            <w:proofErr w:type="spellStart"/>
            <w:r w:rsidRPr="002F086D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7E2532" w:rsidRPr="00CF0E50" w:rsidRDefault="007E2532" w:rsidP="002E33EE">
            <w:pPr>
              <w:rPr>
                <w:rFonts w:ascii="Times New Roman" w:hAnsi="Times New Roman" w:cs="Times New Roman"/>
                <w:color w:val="FF0000"/>
              </w:rPr>
            </w:pPr>
            <w:r w:rsidRPr="00CF0E50">
              <w:rPr>
                <w:rFonts w:ascii="Times New Roman" w:hAnsi="Times New Roman" w:cs="Times New Roman"/>
                <w:color w:val="FF0000"/>
              </w:rPr>
              <w:t>май</w:t>
            </w:r>
          </w:p>
        </w:tc>
      </w:tr>
      <w:tr w:rsidR="007E2532" w:rsidTr="002E33EE">
        <w:tc>
          <w:tcPr>
            <w:tcW w:w="831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1</w:t>
            </w:r>
          </w:p>
        </w:tc>
        <w:tc>
          <w:tcPr>
            <w:tcW w:w="1253" w:type="dxa"/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086D">
              <w:rPr>
                <w:rFonts w:ascii="Times New Roman" w:hAnsi="Times New Roman" w:cs="Times New Roman"/>
                <w:sz w:val="18"/>
                <w:szCs w:val="24"/>
              </w:rPr>
              <w:t>младшая, 3-4г.</w:t>
            </w:r>
          </w:p>
        </w:tc>
        <w:tc>
          <w:tcPr>
            <w:tcW w:w="798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62</w:t>
            </w:r>
          </w:p>
        </w:tc>
        <w:tc>
          <w:tcPr>
            <w:tcW w:w="74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80</w:t>
            </w:r>
          </w:p>
        </w:tc>
        <w:tc>
          <w:tcPr>
            <w:tcW w:w="8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60</w:t>
            </w:r>
          </w:p>
        </w:tc>
        <w:tc>
          <w:tcPr>
            <w:tcW w:w="88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82</w:t>
            </w:r>
          </w:p>
        </w:tc>
        <w:tc>
          <w:tcPr>
            <w:tcW w:w="795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66</w:t>
            </w:r>
          </w:p>
        </w:tc>
        <w:tc>
          <w:tcPr>
            <w:tcW w:w="736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88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62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80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64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86</w:t>
            </w:r>
          </w:p>
        </w:tc>
        <w:tc>
          <w:tcPr>
            <w:tcW w:w="6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62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83</w:t>
            </w:r>
          </w:p>
        </w:tc>
      </w:tr>
      <w:tr w:rsidR="007E2532" w:rsidTr="002E33EE">
        <w:tc>
          <w:tcPr>
            <w:tcW w:w="831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2</w:t>
            </w:r>
          </w:p>
        </w:tc>
        <w:tc>
          <w:tcPr>
            <w:tcW w:w="1253" w:type="dxa"/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086D">
              <w:rPr>
                <w:rFonts w:ascii="Times New Roman" w:hAnsi="Times New Roman" w:cs="Times New Roman"/>
                <w:sz w:val="18"/>
                <w:szCs w:val="24"/>
              </w:rPr>
              <w:t>Средняя, 4-5 л.</w:t>
            </w:r>
          </w:p>
        </w:tc>
        <w:tc>
          <w:tcPr>
            <w:tcW w:w="798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74</w:t>
            </w:r>
          </w:p>
        </w:tc>
        <w:tc>
          <w:tcPr>
            <w:tcW w:w="74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90</w:t>
            </w:r>
          </w:p>
        </w:tc>
        <w:tc>
          <w:tcPr>
            <w:tcW w:w="8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74</w:t>
            </w:r>
          </w:p>
        </w:tc>
        <w:tc>
          <w:tcPr>
            <w:tcW w:w="88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90</w:t>
            </w:r>
          </w:p>
        </w:tc>
        <w:tc>
          <w:tcPr>
            <w:tcW w:w="795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68</w:t>
            </w:r>
          </w:p>
        </w:tc>
        <w:tc>
          <w:tcPr>
            <w:tcW w:w="736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86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72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90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78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96</w:t>
            </w:r>
          </w:p>
        </w:tc>
        <w:tc>
          <w:tcPr>
            <w:tcW w:w="6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73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90</w:t>
            </w:r>
          </w:p>
        </w:tc>
      </w:tr>
      <w:tr w:rsidR="007E2532" w:rsidTr="002E33EE">
        <w:tc>
          <w:tcPr>
            <w:tcW w:w="831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3</w:t>
            </w:r>
          </w:p>
        </w:tc>
        <w:tc>
          <w:tcPr>
            <w:tcW w:w="1253" w:type="dxa"/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086D">
              <w:rPr>
                <w:rFonts w:ascii="Times New Roman" w:hAnsi="Times New Roman" w:cs="Times New Roman"/>
                <w:sz w:val="18"/>
                <w:szCs w:val="24"/>
              </w:rPr>
              <w:t>Старшая, 5-6л.</w:t>
            </w:r>
          </w:p>
        </w:tc>
        <w:tc>
          <w:tcPr>
            <w:tcW w:w="798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70</w:t>
            </w:r>
          </w:p>
        </w:tc>
        <w:tc>
          <w:tcPr>
            <w:tcW w:w="74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 w:rsidRPr="00CF0E50"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90</w:t>
            </w:r>
          </w:p>
        </w:tc>
        <w:tc>
          <w:tcPr>
            <w:tcW w:w="8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70</w:t>
            </w:r>
          </w:p>
        </w:tc>
        <w:tc>
          <w:tcPr>
            <w:tcW w:w="88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 w:rsidRPr="00CF0E50"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100</w:t>
            </w:r>
          </w:p>
        </w:tc>
        <w:tc>
          <w:tcPr>
            <w:tcW w:w="795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68</w:t>
            </w:r>
          </w:p>
        </w:tc>
        <w:tc>
          <w:tcPr>
            <w:tcW w:w="736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 w:rsidRPr="00CF0E50"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90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66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 w:rsidRPr="00CF0E50"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82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74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 w:rsidRPr="00CF0E50"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100</w:t>
            </w:r>
          </w:p>
        </w:tc>
        <w:tc>
          <w:tcPr>
            <w:tcW w:w="6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69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 w:rsidRPr="00CF0E50"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92</w:t>
            </w:r>
          </w:p>
        </w:tc>
      </w:tr>
      <w:tr w:rsidR="007E2532" w:rsidTr="002E33EE">
        <w:tc>
          <w:tcPr>
            <w:tcW w:w="831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4</w:t>
            </w:r>
          </w:p>
        </w:tc>
        <w:tc>
          <w:tcPr>
            <w:tcW w:w="1253" w:type="dxa"/>
          </w:tcPr>
          <w:p w:rsidR="007E2532" w:rsidRPr="002F086D" w:rsidRDefault="007E2532" w:rsidP="002E33E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F086D">
              <w:rPr>
                <w:rFonts w:ascii="Times New Roman" w:hAnsi="Times New Roman" w:cs="Times New Roman"/>
                <w:sz w:val="18"/>
                <w:szCs w:val="24"/>
              </w:rPr>
              <w:t>Подгот</w:t>
            </w:r>
            <w:proofErr w:type="spellEnd"/>
            <w:r w:rsidRPr="002F086D">
              <w:rPr>
                <w:rFonts w:ascii="Times New Roman" w:hAnsi="Times New Roman" w:cs="Times New Roman"/>
                <w:sz w:val="18"/>
                <w:szCs w:val="24"/>
              </w:rPr>
              <w:t>., 6-7 л.</w:t>
            </w:r>
          </w:p>
        </w:tc>
        <w:tc>
          <w:tcPr>
            <w:tcW w:w="798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70</w:t>
            </w:r>
          </w:p>
        </w:tc>
        <w:tc>
          <w:tcPr>
            <w:tcW w:w="74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90</w:t>
            </w:r>
          </w:p>
        </w:tc>
        <w:tc>
          <w:tcPr>
            <w:tcW w:w="8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70</w:t>
            </w:r>
          </w:p>
        </w:tc>
        <w:tc>
          <w:tcPr>
            <w:tcW w:w="88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94</w:t>
            </w:r>
          </w:p>
        </w:tc>
        <w:tc>
          <w:tcPr>
            <w:tcW w:w="795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68</w:t>
            </w:r>
          </w:p>
        </w:tc>
        <w:tc>
          <w:tcPr>
            <w:tcW w:w="736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88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72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92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76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100</w:t>
            </w:r>
          </w:p>
        </w:tc>
        <w:tc>
          <w:tcPr>
            <w:tcW w:w="6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71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92</w:t>
            </w:r>
          </w:p>
        </w:tc>
      </w:tr>
      <w:tr w:rsidR="007E2532" w:rsidTr="002E33EE">
        <w:tc>
          <w:tcPr>
            <w:tcW w:w="2084" w:type="dxa"/>
            <w:gridSpan w:val="2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 w:rsidRPr="002F086D">
              <w:rPr>
                <w:rFonts w:ascii="Times New Roman" w:hAnsi="Times New Roman" w:cs="Times New Roman"/>
                <w:b/>
                <w:szCs w:val="24"/>
              </w:rPr>
              <w:lastRenderedPageBreak/>
              <w:t>Итоговый показатель</w:t>
            </w:r>
            <w:r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798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69</w:t>
            </w:r>
          </w:p>
        </w:tc>
        <w:tc>
          <w:tcPr>
            <w:tcW w:w="74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87</w:t>
            </w:r>
          </w:p>
        </w:tc>
        <w:tc>
          <w:tcPr>
            <w:tcW w:w="8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68</w:t>
            </w:r>
          </w:p>
        </w:tc>
        <w:tc>
          <w:tcPr>
            <w:tcW w:w="880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91</w:t>
            </w:r>
          </w:p>
        </w:tc>
        <w:tc>
          <w:tcPr>
            <w:tcW w:w="795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67</w:t>
            </w:r>
          </w:p>
        </w:tc>
        <w:tc>
          <w:tcPr>
            <w:tcW w:w="736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88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68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86</w:t>
            </w:r>
          </w:p>
        </w:tc>
        <w:tc>
          <w:tcPr>
            <w:tcW w:w="626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73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95</w:t>
            </w:r>
          </w:p>
        </w:tc>
        <w:tc>
          <w:tcPr>
            <w:tcW w:w="629" w:type="dxa"/>
          </w:tcPr>
          <w:p w:rsidR="007E2532" w:rsidRDefault="007E2532" w:rsidP="002E33EE">
            <w:pP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5"/>
                <w:lang w:eastAsia="ru-RU"/>
              </w:rPr>
              <w:t>68</w:t>
            </w:r>
          </w:p>
        </w:tc>
        <w:tc>
          <w:tcPr>
            <w:tcW w:w="571" w:type="dxa"/>
          </w:tcPr>
          <w:p w:rsidR="007E2532" w:rsidRPr="00CF0E50" w:rsidRDefault="007E2532" w:rsidP="002E33EE">
            <w:pP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5"/>
                <w:lang w:eastAsia="ru-RU"/>
              </w:rPr>
              <w:t>89</w:t>
            </w:r>
          </w:p>
        </w:tc>
      </w:tr>
    </w:tbl>
    <w:p w:rsidR="007E2532" w:rsidRPr="007E2532" w:rsidRDefault="007E2532" w:rsidP="0016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5"/>
          <w:lang w:eastAsia="ru-RU"/>
        </w:rPr>
      </w:pPr>
    </w:p>
    <w:p w:rsidR="00162434" w:rsidRPr="00654CC8" w:rsidRDefault="0088474B" w:rsidP="008773A4">
      <w:pPr>
        <w:rPr>
          <w:rFonts w:ascii="Times New Roman" w:hAnsi="Times New Roman" w:cs="Times New Roman"/>
          <w:sz w:val="24"/>
        </w:rPr>
      </w:pPr>
      <w:r w:rsidRPr="00654CC8">
        <w:rPr>
          <w:rFonts w:ascii="Times New Roman" w:hAnsi="Times New Roman" w:cs="Times New Roman"/>
          <w:sz w:val="24"/>
        </w:rPr>
        <w:t xml:space="preserve">Усредненные показатели развития детей по результатам педагогической диагностики </w:t>
      </w:r>
      <w:r w:rsidR="00654CC8" w:rsidRPr="00654CC8">
        <w:rPr>
          <w:rFonts w:ascii="Times New Roman" w:hAnsi="Times New Roman" w:cs="Times New Roman"/>
          <w:sz w:val="24"/>
        </w:rPr>
        <w:t xml:space="preserve">в </w:t>
      </w:r>
      <w:r w:rsidRPr="00654CC8">
        <w:rPr>
          <w:rFonts w:ascii="Times New Roman" w:hAnsi="Times New Roman" w:cs="Times New Roman"/>
          <w:sz w:val="24"/>
        </w:rPr>
        <w:t>группах показывают уровень освоения детьми</w:t>
      </w:r>
      <w:r w:rsidR="00654CC8" w:rsidRPr="00654CC8">
        <w:rPr>
          <w:rFonts w:ascii="Times New Roman" w:hAnsi="Times New Roman" w:cs="Times New Roman"/>
          <w:sz w:val="24"/>
        </w:rPr>
        <w:t xml:space="preserve"> Образовательной программы от 86 до 95</w:t>
      </w:r>
      <w:r w:rsidRPr="00654CC8">
        <w:rPr>
          <w:rFonts w:ascii="Times New Roman" w:hAnsi="Times New Roman" w:cs="Times New Roman"/>
          <w:sz w:val="24"/>
        </w:rPr>
        <w:t>%.</w:t>
      </w:r>
    </w:p>
    <w:p w:rsidR="0088474B" w:rsidRPr="00654CC8" w:rsidRDefault="0088474B" w:rsidP="008773A4">
      <w:pPr>
        <w:rPr>
          <w:rFonts w:ascii="Times New Roman" w:hAnsi="Times New Roman" w:cs="Times New Roman"/>
          <w:sz w:val="24"/>
          <w:szCs w:val="24"/>
        </w:rPr>
      </w:pPr>
      <w:r w:rsidRPr="00654CC8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 В целом, результаты мониторинга показали успешность освоения детьми Образовательной программы с учетом образовательных областей. </w:t>
      </w:r>
      <w:r w:rsidRPr="00BD400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54CC8">
        <w:rPr>
          <w:rFonts w:ascii="Times New Roman" w:hAnsi="Times New Roman" w:cs="Times New Roman"/>
          <w:sz w:val="24"/>
          <w:szCs w:val="24"/>
        </w:rPr>
        <w:t xml:space="preserve"> освоение детьми Образовательной программы дошкольного образования осуществляется на хорошем уровне; годовые задачи реализованы в полном объеме; в дальнейшем планируется уделить особое внимание</w:t>
      </w:r>
      <w:r w:rsidR="00654CC8" w:rsidRPr="00654CC8">
        <w:rPr>
          <w:rFonts w:ascii="Times New Roman" w:hAnsi="Times New Roman" w:cs="Times New Roman"/>
          <w:sz w:val="24"/>
          <w:szCs w:val="24"/>
        </w:rPr>
        <w:t xml:space="preserve"> познавательному и художественно-эстетическому </w:t>
      </w:r>
      <w:r w:rsidRPr="00654CC8">
        <w:rPr>
          <w:rFonts w:ascii="Times New Roman" w:hAnsi="Times New Roman" w:cs="Times New Roman"/>
          <w:sz w:val="24"/>
          <w:szCs w:val="24"/>
        </w:rPr>
        <w:t>развитию детей.</w:t>
      </w:r>
    </w:p>
    <w:p w:rsidR="00901941" w:rsidRPr="00325BC3" w:rsidRDefault="009F687B" w:rsidP="00654C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="00901941" w:rsidRPr="00325BC3">
        <w:rPr>
          <w:rFonts w:ascii="Times New Roman" w:hAnsi="Times New Roman" w:cs="Times New Roman"/>
          <w:b/>
          <w:sz w:val="24"/>
        </w:rPr>
        <w:t>Работа с кадрами</w:t>
      </w:r>
      <w:r w:rsidR="00654CC8" w:rsidRPr="00654CC8">
        <w:rPr>
          <w:rFonts w:ascii="Times New Roman" w:hAnsi="Times New Roman" w:cs="Times New Roman"/>
          <w:sz w:val="24"/>
        </w:rPr>
        <w:t xml:space="preserve"> </w:t>
      </w:r>
    </w:p>
    <w:p w:rsidR="00BD4003" w:rsidRDefault="005F1DCF" w:rsidP="00325BC3">
      <w:pPr>
        <w:rPr>
          <w:rFonts w:ascii="Times New Roman" w:hAnsi="Times New Roman" w:cs="Times New Roman"/>
          <w:sz w:val="24"/>
        </w:rPr>
      </w:pPr>
      <w:r w:rsidRPr="00325BC3">
        <w:rPr>
          <w:rFonts w:ascii="Times New Roman" w:hAnsi="Times New Roman" w:cs="Times New Roman"/>
          <w:sz w:val="24"/>
        </w:rPr>
        <w:t>Образовательный</w:t>
      </w:r>
      <w:r w:rsidR="00901941" w:rsidRPr="00325BC3">
        <w:rPr>
          <w:rFonts w:ascii="Times New Roman" w:hAnsi="Times New Roman" w:cs="Times New Roman"/>
          <w:sz w:val="24"/>
        </w:rPr>
        <w:t xml:space="preserve"> процесс в МБДОУ осуществляют 6 педагогов. </w:t>
      </w:r>
    </w:p>
    <w:p w:rsidR="00BD4003" w:rsidRDefault="00325BC3" w:rsidP="00325B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– высшее образование.</w:t>
      </w:r>
    </w:p>
    <w:p w:rsidR="00BD4003" w:rsidRDefault="005F1DCF" w:rsidP="00325BC3">
      <w:pPr>
        <w:rPr>
          <w:rFonts w:ascii="Times New Roman" w:hAnsi="Times New Roman" w:cs="Times New Roman"/>
          <w:sz w:val="24"/>
        </w:rPr>
      </w:pPr>
      <w:r w:rsidRPr="00325BC3">
        <w:rPr>
          <w:rFonts w:ascii="Times New Roman" w:hAnsi="Times New Roman" w:cs="Times New Roman"/>
          <w:sz w:val="24"/>
        </w:rPr>
        <w:t>Из педагогов имеют высшее</w:t>
      </w:r>
      <w:r w:rsidR="00901941" w:rsidRPr="00325BC3">
        <w:rPr>
          <w:rFonts w:ascii="Times New Roman" w:hAnsi="Times New Roman" w:cs="Times New Roman"/>
          <w:sz w:val="24"/>
        </w:rPr>
        <w:t xml:space="preserve"> педагогическое образование – 2</w:t>
      </w:r>
      <w:r w:rsidRPr="00325BC3">
        <w:rPr>
          <w:rFonts w:ascii="Times New Roman" w:hAnsi="Times New Roman" w:cs="Times New Roman"/>
          <w:sz w:val="24"/>
        </w:rPr>
        <w:t xml:space="preserve"> человек</w:t>
      </w:r>
      <w:r w:rsidR="00901941" w:rsidRPr="00325BC3">
        <w:rPr>
          <w:rFonts w:ascii="Times New Roman" w:hAnsi="Times New Roman" w:cs="Times New Roman"/>
          <w:sz w:val="24"/>
        </w:rPr>
        <w:t>а</w:t>
      </w:r>
      <w:r w:rsidRPr="00325BC3">
        <w:rPr>
          <w:rFonts w:ascii="Times New Roman" w:hAnsi="Times New Roman" w:cs="Times New Roman"/>
          <w:sz w:val="24"/>
        </w:rPr>
        <w:t>;</w:t>
      </w:r>
    </w:p>
    <w:p w:rsidR="00BD4003" w:rsidRDefault="005F1DCF" w:rsidP="00325BC3">
      <w:pPr>
        <w:rPr>
          <w:rFonts w:ascii="Times New Roman" w:hAnsi="Times New Roman" w:cs="Times New Roman"/>
          <w:sz w:val="24"/>
        </w:rPr>
      </w:pPr>
      <w:r w:rsidRPr="00325BC3">
        <w:rPr>
          <w:rFonts w:ascii="Times New Roman" w:hAnsi="Times New Roman" w:cs="Times New Roman"/>
          <w:sz w:val="24"/>
        </w:rPr>
        <w:t>среднее профессионально</w:t>
      </w:r>
      <w:r w:rsidR="00901941" w:rsidRPr="00325BC3">
        <w:rPr>
          <w:rFonts w:ascii="Times New Roman" w:hAnsi="Times New Roman" w:cs="Times New Roman"/>
          <w:sz w:val="24"/>
        </w:rPr>
        <w:t>е педагогическое образование – 4</w:t>
      </w:r>
      <w:r w:rsidRPr="00325BC3">
        <w:rPr>
          <w:rFonts w:ascii="Times New Roman" w:hAnsi="Times New Roman" w:cs="Times New Roman"/>
          <w:sz w:val="24"/>
        </w:rPr>
        <w:t xml:space="preserve"> человек</w:t>
      </w:r>
      <w:r w:rsidR="00901941" w:rsidRPr="00325BC3">
        <w:rPr>
          <w:rFonts w:ascii="Times New Roman" w:hAnsi="Times New Roman" w:cs="Times New Roman"/>
          <w:sz w:val="24"/>
        </w:rPr>
        <w:t>а</w:t>
      </w:r>
      <w:r w:rsidRPr="00325BC3">
        <w:rPr>
          <w:rFonts w:ascii="Times New Roman" w:hAnsi="Times New Roman" w:cs="Times New Roman"/>
          <w:sz w:val="24"/>
        </w:rPr>
        <w:t xml:space="preserve">. </w:t>
      </w:r>
    </w:p>
    <w:p w:rsidR="00901941" w:rsidRPr="00325BC3" w:rsidRDefault="005F1DCF" w:rsidP="00325BC3">
      <w:pPr>
        <w:rPr>
          <w:rFonts w:ascii="Times New Roman" w:hAnsi="Times New Roman" w:cs="Times New Roman"/>
          <w:sz w:val="24"/>
        </w:rPr>
      </w:pPr>
      <w:r w:rsidRPr="00325BC3">
        <w:rPr>
          <w:rFonts w:ascii="Times New Roman" w:hAnsi="Times New Roman" w:cs="Times New Roman"/>
          <w:sz w:val="24"/>
        </w:rPr>
        <w:t>Из ни</w:t>
      </w:r>
      <w:r w:rsidR="00901941" w:rsidRPr="00325BC3">
        <w:rPr>
          <w:rFonts w:ascii="Times New Roman" w:hAnsi="Times New Roman" w:cs="Times New Roman"/>
          <w:sz w:val="24"/>
        </w:rPr>
        <w:t>х</w:t>
      </w:r>
      <w:r w:rsidR="00E755F7">
        <w:rPr>
          <w:rFonts w:ascii="Times New Roman" w:hAnsi="Times New Roman" w:cs="Times New Roman"/>
          <w:sz w:val="24"/>
        </w:rPr>
        <w:t>: со стажем работы до 10 лет – 1</w:t>
      </w:r>
      <w:r w:rsidRPr="00325BC3">
        <w:rPr>
          <w:rFonts w:ascii="Times New Roman" w:hAnsi="Times New Roman" w:cs="Times New Roman"/>
          <w:sz w:val="24"/>
        </w:rPr>
        <w:t xml:space="preserve"> человек</w:t>
      </w:r>
      <w:r w:rsidR="00E755F7">
        <w:rPr>
          <w:rFonts w:ascii="Times New Roman" w:hAnsi="Times New Roman" w:cs="Times New Roman"/>
          <w:sz w:val="24"/>
        </w:rPr>
        <w:t>; до 20 лет -2 человека</w:t>
      </w:r>
      <w:r w:rsidR="00901941" w:rsidRPr="00325BC3">
        <w:rPr>
          <w:rFonts w:ascii="Times New Roman" w:hAnsi="Times New Roman" w:cs="Times New Roman"/>
          <w:sz w:val="24"/>
        </w:rPr>
        <w:t>; свыше 20 лет – 3</w:t>
      </w:r>
      <w:r w:rsidRPr="00325BC3">
        <w:rPr>
          <w:rFonts w:ascii="Times New Roman" w:hAnsi="Times New Roman" w:cs="Times New Roman"/>
          <w:sz w:val="24"/>
        </w:rPr>
        <w:t xml:space="preserve"> человек</w:t>
      </w:r>
      <w:r w:rsidR="00901941" w:rsidRPr="00325BC3">
        <w:rPr>
          <w:rFonts w:ascii="Times New Roman" w:hAnsi="Times New Roman" w:cs="Times New Roman"/>
          <w:sz w:val="24"/>
        </w:rPr>
        <w:t>а</w:t>
      </w:r>
      <w:r w:rsidRPr="00325BC3">
        <w:rPr>
          <w:rFonts w:ascii="Times New Roman" w:hAnsi="Times New Roman" w:cs="Times New Roman"/>
          <w:sz w:val="24"/>
        </w:rPr>
        <w:t xml:space="preserve">. </w:t>
      </w:r>
    </w:p>
    <w:p w:rsidR="00912BFE" w:rsidRPr="00325BC3" w:rsidRDefault="00901941" w:rsidP="00325BC3">
      <w:pPr>
        <w:rPr>
          <w:rFonts w:ascii="Times New Roman" w:hAnsi="Times New Roman" w:cs="Times New Roman"/>
          <w:sz w:val="24"/>
        </w:rPr>
      </w:pPr>
      <w:r w:rsidRPr="00325BC3">
        <w:rPr>
          <w:rFonts w:ascii="Times New Roman" w:hAnsi="Times New Roman" w:cs="Times New Roman"/>
          <w:sz w:val="24"/>
        </w:rPr>
        <w:t>В 2019–2020</w:t>
      </w:r>
      <w:r w:rsidR="005F1DCF" w:rsidRPr="00325BC3">
        <w:rPr>
          <w:rFonts w:ascii="Times New Roman" w:hAnsi="Times New Roman" w:cs="Times New Roman"/>
          <w:sz w:val="24"/>
        </w:rPr>
        <w:t xml:space="preserve"> учебном году </w:t>
      </w:r>
      <w:r w:rsidRPr="00BD4003">
        <w:rPr>
          <w:rFonts w:ascii="Times New Roman" w:hAnsi="Times New Roman" w:cs="Times New Roman"/>
          <w:sz w:val="24"/>
          <w:u w:val="single"/>
        </w:rPr>
        <w:t xml:space="preserve">аттестован </w:t>
      </w:r>
      <w:r w:rsidRPr="00325BC3">
        <w:rPr>
          <w:rFonts w:ascii="Times New Roman" w:hAnsi="Times New Roman" w:cs="Times New Roman"/>
          <w:sz w:val="24"/>
        </w:rPr>
        <w:t>1 педагог (подтверждение первой квалификационной</w:t>
      </w:r>
      <w:r w:rsidR="005F1DCF" w:rsidRPr="00325BC3">
        <w:rPr>
          <w:rFonts w:ascii="Times New Roman" w:hAnsi="Times New Roman" w:cs="Times New Roman"/>
          <w:sz w:val="24"/>
        </w:rPr>
        <w:t xml:space="preserve"> категори</w:t>
      </w:r>
      <w:r w:rsidR="00912BFE" w:rsidRPr="00325BC3">
        <w:rPr>
          <w:rFonts w:ascii="Times New Roman" w:hAnsi="Times New Roman" w:cs="Times New Roman"/>
          <w:sz w:val="24"/>
        </w:rPr>
        <w:t>и</w:t>
      </w:r>
      <w:r w:rsidR="00661CBE">
        <w:rPr>
          <w:rFonts w:ascii="Times New Roman" w:hAnsi="Times New Roman" w:cs="Times New Roman"/>
          <w:sz w:val="24"/>
        </w:rPr>
        <w:t xml:space="preserve"> Епифанова Л.П.</w:t>
      </w:r>
      <w:r w:rsidR="00912BFE" w:rsidRPr="00325BC3">
        <w:rPr>
          <w:rFonts w:ascii="Times New Roman" w:hAnsi="Times New Roman" w:cs="Times New Roman"/>
          <w:sz w:val="24"/>
        </w:rPr>
        <w:t>). В 2020–2021</w:t>
      </w:r>
      <w:r w:rsidR="005F1DCF" w:rsidRPr="00325BC3">
        <w:rPr>
          <w:rFonts w:ascii="Times New Roman" w:hAnsi="Times New Roman" w:cs="Times New Roman"/>
          <w:sz w:val="24"/>
        </w:rPr>
        <w:t xml:space="preserve"> учебном го</w:t>
      </w:r>
      <w:r w:rsidR="00661CBE">
        <w:rPr>
          <w:rFonts w:ascii="Times New Roman" w:hAnsi="Times New Roman" w:cs="Times New Roman"/>
          <w:sz w:val="24"/>
        </w:rPr>
        <w:t xml:space="preserve">ду планируют </w:t>
      </w:r>
      <w:r w:rsidR="00661CBE" w:rsidRPr="00BD4003">
        <w:rPr>
          <w:rFonts w:ascii="Times New Roman" w:hAnsi="Times New Roman" w:cs="Times New Roman"/>
          <w:sz w:val="24"/>
          <w:u w:val="single"/>
        </w:rPr>
        <w:t xml:space="preserve">пройти </w:t>
      </w:r>
      <w:r w:rsidR="00384F54" w:rsidRPr="00BD4003">
        <w:rPr>
          <w:rFonts w:ascii="Times New Roman" w:hAnsi="Times New Roman" w:cs="Times New Roman"/>
          <w:sz w:val="24"/>
          <w:u w:val="single"/>
        </w:rPr>
        <w:t xml:space="preserve">курсы повышения квалификации и </w:t>
      </w:r>
      <w:r w:rsidR="00661CBE" w:rsidRPr="00BD4003">
        <w:rPr>
          <w:rFonts w:ascii="Times New Roman" w:hAnsi="Times New Roman" w:cs="Times New Roman"/>
          <w:sz w:val="24"/>
          <w:u w:val="single"/>
        </w:rPr>
        <w:t xml:space="preserve">аттестацию </w:t>
      </w:r>
      <w:r w:rsidR="00661CBE">
        <w:rPr>
          <w:rFonts w:ascii="Times New Roman" w:hAnsi="Times New Roman" w:cs="Times New Roman"/>
          <w:sz w:val="24"/>
        </w:rPr>
        <w:t>3</w:t>
      </w:r>
      <w:r w:rsidR="00912BFE" w:rsidRPr="00325BC3">
        <w:rPr>
          <w:rFonts w:ascii="Times New Roman" w:hAnsi="Times New Roman" w:cs="Times New Roman"/>
          <w:sz w:val="24"/>
        </w:rPr>
        <w:t xml:space="preserve"> педагога</w:t>
      </w:r>
      <w:r w:rsidR="00661CBE">
        <w:rPr>
          <w:rFonts w:ascii="Times New Roman" w:hAnsi="Times New Roman" w:cs="Times New Roman"/>
          <w:sz w:val="24"/>
        </w:rPr>
        <w:t xml:space="preserve"> (Коробова И.В., Сергеева Т.Н., Романовская Н.В.)</w:t>
      </w:r>
      <w:r w:rsidR="005F1DCF" w:rsidRPr="00325BC3">
        <w:rPr>
          <w:rFonts w:ascii="Times New Roman" w:hAnsi="Times New Roman" w:cs="Times New Roman"/>
          <w:sz w:val="24"/>
        </w:rPr>
        <w:t xml:space="preserve">. </w:t>
      </w:r>
    </w:p>
    <w:p w:rsidR="00912BFE" w:rsidRPr="00325BC3" w:rsidRDefault="005F1DCF" w:rsidP="00325BC3">
      <w:pPr>
        <w:rPr>
          <w:rFonts w:ascii="Times New Roman" w:hAnsi="Times New Roman" w:cs="Times New Roman"/>
          <w:sz w:val="24"/>
        </w:rPr>
      </w:pPr>
      <w:r w:rsidRPr="00325BC3">
        <w:rPr>
          <w:rFonts w:ascii="Times New Roman" w:hAnsi="Times New Roman" w:cs="Times New Roman"/>
          <w:sz w:val="24"/>
        </w:rPr>
        <w:t xml:space="preserve">Распределение педагогов по уровню образования, уровню квалификации и стажу педагогической работы отражено на диаграммах 2, 3 и 4. </w:t>
      </w:r>
    </w:p>
    <w:p w:rsidR="00E755F7" w:rsidRDefault="005F1DCF" w:rsidP="00325BC3">
      <w:pPr>
        <w:rPr>
          <w:rFonts w:ascii="Times New Roman" w:hAnsi="Times New Roman" w:cs="Times New Roman"/>
          <w:sz w:val="24"/>
        </w:rPr>
      </w:pPr>
      <w:r w:rsidRPr="00325BC3">
        <w:rPr>
          <w:rFonts w:ascii="Times New Roman" w:hAnsi="Times New Roman" w:cs="Times New Roman"/>
          <w:sz w:val="24"/>
        </w:rPr>
        <w:t xml:space="preserve">МБДОУ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 </w:t>
      </w:r>
    </w:p>
    <w:p w:rsidR="00325BC3" w:rsidRPr="00E755F7" w:rsidRDefault="00325BC3" w:rsidP="00325BC3">
      <w:pPr>
        <w:rPr>
          <w:rFonts w:ascii="Times New Roman" w:hAnsi="Times New Roman" w:cs="Times New Roman"/>
          <w:b/>
          <w:color w:val="7030A0"/>
          <w:sz w:val="24"/>
        </w:rPr>
      </w:pPr>
      <w:r w:rsidRPr="00E755F7">
        <w:rPr>
          <w:rFonts w:ascii="Times New Roman" w:hAnsi="Times New Roman" w:cs="Times New Roman"/>
          <w:b/>
          <w:color w:val="7030A0"/>
          <w:sz w:val="24"/>
        </w:rPr>
        <w:t>Диаграмма 2 Распределение педагогов по уровню образования</w:t>
      </w:r>
    </w:p>
    <w:p w:rsidR="00325BC3" w:rsidRPr="00325BC3" w:rsidRDefault="00325BC3" w:rsidP="00325BC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B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1B3B8F" wp14:editId="53C8D5F5">
            <wp:extent cx="4505325" cy="2676525"/>
            <wp:effectExtent l="3810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5BC3" w:rsidRPr="00E755F7" w:rsidRDefault="00325BC3" w:rsidP="00325BC3">
      <w:pPr>
        <w:rPr>
          <w:rFonts w:ascii="Times New Roman" w:hAnsi="Times New Roman" w:cs="Times New Roman"/>
          <w:b/>
          <w:color w:val="7030A0"/>
          <w:sz w:val="24"/>
        </w:rPr>
      </w:pPr>
      <w:r w:rsidRPr="00E755F7">
        <w:rPr>
          <w:rFonts w:ascii="Times New Roman" w:hAnsi="Times New Roman" w:cs="Times New Roman"/>
          <w:b/>
          <w:color w:val="7030A0"/>
          <w:sz w:val="24"/>
        </w:rPr>
        <w:t>Диаграмма 3 Распределение педагогов по уровню квалификации</w:t>
      </w:r>
    </w:p>
    <w:p w:rsidR="00325BC3" w:rsidRPr="00E755F7" w:rsidRDefault="00325BC3" w:rsidP="00325BC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5BC3" w:rsidRPr="00325BC3" w:rsidRDefault="00325BC3" w:rsidP="00325BC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5BC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5AC4FF54" wp14:editId="528425DC">
            <wp:extent cx="5486400" cy="3200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5BC3" w:rsidRPr="00E755F7" w:rsidRDefault="00CC0F6B" w:rsidP="00E755F7">
      <w:pPr>
        <w:spacing w:after="200" w:line="276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7030A0"/>
          <w:sz w:val="24"/>
        </w:rPr>
        <w:t>Диаграмма 4</w:t>
      </w:r>
      <w:r w:rsidR="00F56A27" w:rsidRPr="00E755F7">
        <w:rPr>
          <w:rFonts w:ascii="Times New Roman" w:hAnsi="Times New Roman" w:cs="Times New Roman"/>
          <w:b/>
          <w:color w:val="7030A0"/>
          <w:sz w:val="24"/>
        </w:rPr>
        <w:t xml:space="preserve"> Распределение педагогов по стажу педагогической работы</w:t>
      </w:r>
    </w:p>
    <w:p w:rsidR="00325BC3" w:rsidRPr="00325BC3" w:rsidRDefault="00325BC3" w:rsidP="00325B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B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AD5BCA" wp14:editId="3FA71951">
            <wp:extent cx="5486400" cy="32004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5BC3" w:rsidRDefault="00325BC3" w:rsidP="00325BC3">
      <w:pPr>
        <w:rPr>
          <w:rFonts w:ascii="Times New Roman" w:hAnsi="Times New Roman" w:cs="Times New Roman"/>
          <w:sz w:val="24"/>
        </w:rPr>
      </w:pPr>
    </w:p>
    <w:p w:rsidR="006D41D3" w:rsidRDefault="005F1DCF" w:rsidP="00054831">
      <w:r w:rsidRPr="00325BC3">
        <w:rPr>
          <w:rFonts w:ascii="Times New Roman" w:hAnsi="Times New Roman" w:cs="Times New Roman"/>
          <w:sz w:val="24"/>
        </w:rPr>
        <w:t xml:space="preserve">При разработке годового плана </w:t>
      </w:r>
      <w:proofErr w:type="spellStart"/>
      <w:r w:rsidRPr="00325BC3">
        <w:rPr>
          <w:rFonts w:ascii="Times New Roman" w:hAnsi="Times New Roman" w:cs="Times New Roman"/>
          <w:sz w:val="24"/>
        </w:rPr>
        <w:t>воспитательн</w:t>
      </w:r>
      <w:r w:rsidR="00912BFE" w:rsidRPr="00325BC3">
        <w:rPr>
          <w:rFonts w:ascii="Times New Roman" w:hAnsi="Times New Roman" w:cs="Times New Roman"/>
          <w:sz w:val="24"/>
        </w:rPr>
        <w:t>о</w:t>
      </w:r>
      <w:proofErr w:type="spellEnd"/>
      <w:r w:rsidR="00912BFE" w:rsidRPr="00325BC3">
        <w:rPr>
          <w:rFonts w:ascii="Times New Roman" w:hAnsi="Times New Roman" w:cs="Times New Roman"/>
          <w:sz w:val="24"/>
        </w:rPr>
        <w:t>-образовательной работы на 2020–2021</w:t>
      </w:r>
      <w:r w:rsidRPr="00325BC3">
        <w:rPr>
          <w:rFonts w:ascii="Times New Roman" w:hAnsi="Times New Roman" w:cs="Times New Roman"/>
          <w:sz w:val="24"/>
        </w:rPr>
        <w:t xml:space="preserve"> учебный год мы проанализировали </w:t>
      </w:r>
      <w:r w:rsidR="00BD4003">
        <w:rPr>
          <w:rFonts w:ascii="Times New Roman" w:hAnsi="Times New Roman" w:cs="Times New Roman"/>
          <w:sz w:val="24"/>
        </w:rPr>
        <w:t xml:space="preserve">отчеты </w:t>
      </w:r>
      <w:r w:rsidR="00912BFE" w:rsidRPr="00325BC3">
        <w:rPr>
          <w:rFonts w:ascii="Times New Roman" w:hAnsi="Times New Roman" w:cs="Times New Roman"/>
          <w:sz w:val="24"/>
        </w:rPr>
        <w:t>педагогов</w:t>
      </w:r>
      <w:r w:rsidR="00BD4003">
        <w:rPr>
          <w:rFonts w:ascii="Times New Roman" w:hAnsi="Times New Roman" w:cs="Times New Roman"/>
          <w:sz w:val="24"/>
        </w:rPr>
        <w:t xml:space="preserve"> о проделанной за год работе и отметили, что н</w:t>
      </w:r>
      <w:r w:rsidR="00912BFE" w:rsidRPr="00325BC3">
        <w:rPr>
          <w:rFonts w:ascii="Times New Roman" w:hAnsi="Times New Roman" w:cs="Times New Roman"/>
          <w:sz w:val="24"/>
        </w:rPr>
        <w:t>екоторые</w:t>
      </w:r>
      <w:r w:rsidRPr="00325BC3">
        <w:rPr>
          <w:rFonts w:ascii="Times New Roman" w:hAnsi="Times New Roman" w:cs="Times New Roman"/>
          <w:sz w:val="24"/>
        </w:rPr>
        <w:t xml:space="preserve"> педагоги</w:t>
      </w:r>
      <w:r w:rsidR="00912BFE" w:rsidRPr="00325BC3">
        <w:rPr>
          <w:rFonts w:ascii="Times New Roman" w:hAnsi="Times New Roman" w:cs="Times New Roman"/>
          <w:sz w:val="24"/>
        </w:rPr>
        <w:t xml:space="preserve"> имеют профессиональные затруднения:</w:t>
      </w:r>
      <w:r w:rsidRPr="00325BC3">
        <w:rPr>
          <w:rFonts w:ascii="Times New Roman" w:hAnsi="Times New Roman" w:cs="Times New Roman"/>
          <w:sz w:val="24"/>
        </w:rPr>
        <w:t xml:space="preserve"> не умеют использовать в полной мере все виды специфической детской деятельности для реализации содержания Образовательной программы, затрудняются в их перечислении </w:t>
      </w:r>
      <w:r w:rsidR="00912BFE" w:rsidRPr="00325BC3">
        <w:rPr>
          <w:rFonts w:ascii="Times New Roman" w:hAnsi="Times New Roman" w:cs="Times New Roman"/>
          <w:sz w:val="24"/>
        </w:rPr>
        <w:t>к</w:t>
      </w:r>
      <w:r w:rsidRPr="00325BC3">
        <w:rPr>
          <w:rFonts w:ascii="Times New Roman" w:hAnsi="Times New Roman" w:cs="Times New Roman"/>
          <w:sz w:val="24"/>
        </w:rPr>
        <w:t xml:space="preserve">роме того, у значительной части педагогов наличествует неверное понимание индивидуализации дошкольного образования, которая означает не только учет в образовательном процессе индивидуальных потребностей ребенка, связанных с его жизненной ситуацией и состоянием здоровья, и определяющих особые условия получения им образования (далее – особые образовательные потребности), но также построение образовательной деятельности </w:t>
      </w:r>
      <w:r w:rsidRPr="00325BC3">
        <w:rPr>
          <w:rFonts w:ascii="Times New Roman" w:hAnsi="Times New Roman" w:cs="Times New Roman"/>
          <w:sz w:val="24"/>
        </w:rPr>
        <w:lastRenderedPageBreak/>
        <w:t xml:space="preserve">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</w:t>
      </w:r>
      <w:r w:rsidR="00912BFE" w:rsidRPr="00325BC3">
        <w:rPr>
          <w:rFonts w:ascii="Times New Roman" w:hAnsi="Times New Roman" w:cs="Times New Roman"/>
          <w:sz w:val="24"/>
        </w:rPr>
        <w:t>образования. Педагоги же</w:t>
      </w:r>
      <w:r w:rsidRPr="00325BC3">
        <w:rPr>
          <w:rFonts w:ascii="Times New Roman" w:hAnsi="Times New Roman" w:cs="Times New Roman"/>
          <w:sz w:val="24"/>
        </w:rPr>
        <w:t xml:space="preserve"> под индивидуализацией понимают только занятия с ребенком наедине, по схеме: один педагог – один ребенок. Также педагоги затрудняются в применении (а также в определении) форм организации образовательного процесса, в частности, форм совместной деятельности педагога и детей: не только занятий и игры, но также реализации проектов, коллекционирования, мастерской, решения ситуативных задач, чтения художественной и познавательной литературы, экспериментирования, организации викторин и конкурсов, бесед с детьми. Знач</w:t>
      </w:r>
      <w:r w:rsidR="00912BFE" w:rsidRPr="00325BC3">
        <w:rPr>
          <w:rFonts w:ascii="Times New Roman" w:hAnsi="Times New Roman" w:cs="Times New Roman"/>
          <w:sz w:val="24"/>
        </w:rPr>
        <w:t>ительная часть педагогов</w:t>
      </w:r>
      <w:r w:rsidRPr="00325BC3">
        <w:rPr>
          <w:rFonts w:ascii="Times New Roman" w:hAnsi="Times New Roman" w:cs="Times New Roman"/>
          <w:sz w:val="24"/>
        </w:rPr>
        <w:t xml:space="preserve"> заявляют о традиционных формах образовательного процесса, не конкретизируя их, </w:t>
      </w:r>
      <w:r w:rsidR="00912BFE" w:rsidRPr="00325BC3">
        <w:rPr>
          <w:rFonts w:ascii="Times New Roman" w:hAnsi="Times New Roman" w:cs="Times New Roman"/>
          <w:sz w:val="24"/>
        </w:rPr>
        <w:t xml:space="preserve">часть </w:t>
      </w:r>
      <w:r w:rsidRPr="00325BC3">
        <w:rPr>
          <w:rFonts w:ascii="Times New Roman" w:hAnsi="Times New Roman" w:cs="Times New Roman"/>
          <w:sz w:val="24"/>
        </w:rPr>
        <w:t>педагогических работников, отвечая на вопрос о применении различных форм образовательного процесса, называют также проекты, коллекционирование, организацию совместной продуктивной деятельности педагога и детей в</w:t>
      </w:r>
      <w:r w:rsidR="00325BC3" w:rsidRPr="00325BC3">
        <w:rPr>
          <w:rFonts w:ascii="Times New Roman" w:hAnsi="Times New Roman" w:cs="Times New Roman"/>
          <w:sz w:val="24"/>
        </w:rPr>
        <w:t>не занятий</w:t>
      </w:r>
      <w:r w:rsidRPr="00325BC3">
        <w:rPr>
          <w:rFonts w:ascii="Times New Roman" w:hAnsi="Times New Roman" w:cs="Times New Roman"/>
          <w:sz w:val="24"/>
        </w:rPr>
        <w:t xml:space="preserve">. Таким образом, у педагогов наблюдается некоторая «нестыковка» теоретических знаний и практики их педагогической деятельности; не произошла актуализация знаний, полученных большинством педагогов в процессе повышения квалификации по вопросам </w:t>
      </w:r>
      <w:r w:rsidR="0092141E">
        <w:rPr>
          <w:rFonts w:ascii="Times New Roman" w:hAnsi="Times New Roman" w:cs="Times New Roman"/>
          <w:sz w:val="24"/>
        </w:rPr>
        <w:t xml:space="preserve">работы в условиях </w:t>
      </w:r>
      <w:r w:rsidRPr="00325BC3">
        <w:rPr>
          <w:rFonts w:ascii="Times New Roman" w:hAnsi="Times New Roman" w:cs="Times New Roman"/>
          <w:sz w:val="24"/>
        </w:rPr>
        <w:t>ФГОС.</w:t>
      </w:r>
      <w:r w:rsidR="006D41D3" w:rsidRPr="006D41D3">
        <w:t xml:space="preserve"> </w:t>
      </w:r>
    </w:p>
    <w:p w:rsidR="00F637B1" w:rsidRDefault="006D41D3" w:rsidP="00054831">
      <w:pPr>
        <w:rPr>
          <w:rFonts w:ascii="Times New Roman" w:hAnsi="Times New Roman" w:cs="Times New Roman"/>
          <w:sz w:val="24"/>
        </w:rPr>
      </w:pPr>
      <w:r w:rsidRPr="006D41D3">
        <w:rPr>
          <w:rFonts w:ascii="Times New Roman" w:hAnsi="Times New Roman" w:cs="Times New Roman"/>
          <w:sz w:val="24"/>
        </w:rPr>
        <w:t xml:space="preserve">Обобщая результаты диагностики и </w:t>
      </w:r>
      <w:r>
        <w:rPr>
          <w:rFonts w:ascii="Times New Roman" w:hAnsi="Times New Roman" w:cs="Times New Roman"/>
          <w:sz w:val="24"/>
        </w:rPr>
        <w:t xml:space="preserve">учитывая </w:t>
      </w:r>
      <w:r w:rsidR="00F637B1">
        <w:rPr>
          <w:rFonts w:ascii="Times New Roman" w:hAnsi="Times New Roman" w:cs="Times New Roman"/>
          <w:sz w:val="24"/>
        </w:rPr>
        <w:t>педагогические запросы</w:t>
      </w:r>
      <w:r w:rsidRPr="006D41D3">
        <w:rPr>
          <w:rFonts w:ascii="Times New Roman" w:hAnsi="Times New Roman" w:cs="Times New Roman"/>
          <w:sz w:val="24"/>
        </w:rPr>
        <w:t xml:space="preserve">, можно предложить следующие </w:t>
      </w:r>
      <w:r w:rsidRPr="00F8263B">
        <w:rPr>
          <w:rFonts w:ascii="Times New Roman" w:hAnsi="Times New Roman" w:cs="Times New Roman"/>
          <w:b/>
          <w:sz w:val="24"/>
        </w:rPr>
        <w:t>формулировки годовых задач</w:t>
      </w:r>
      <w:r w:rsidRPr="006D41D3">
        <w:rPr>
          <w:rFonts w:ascii="Times New Roman" w:hAnsi="Times New Roman" w:cs="Times New Roman"/>
          <w:sz w:val="24"/>
        </w:rPr>
        <w:t xml:space="preserve">: </w:t>
      </w:r>
    </w:p>
    <w:p w:rsidR="00F637B1" w:rsidRDefault="006D41D3" w:rsidP="00054831">
      <w:pPr>
        <w:rPr>
          <w:rFonts w:ascii="Times New Roman" w:hAnsi="Times New Roman" w:cs="Times New Roman"/>
          <w:sz w:val="24"/>
        </w:rPr>
      </w:pPr>
      <w:r w:rsidRPr="006D41D3">
        <w:rPr>
          <w:rFonts w:ascii="Times New Roman" w:hAnsi="Times New Roman" w:cs="Times New Roman"/>
          <w:sz w:val="24"/>
        </w:rPr>
        <w:t xml:space="preserve">1. Создать </w:t>
      </w:r>
      <w:r w:rsidR="00F637B1">
        <w:rPr>
          <w:rFonts w:ascii="Times New Roman" w:hAnsi="Times New Roman" w:cs="Times New Roman"/>
          <w:sz w:val="24"/>
        </w:rPr>
        <w:t>оптимальные условия для познавательного развития дошкольников через развитие у детей инициативы и самостоятельности в разных видах деятельности</w:t>
      </w:r>
      <w:r w:rsidRPr="006D41D3">
        <w:rPr>
          <w:rFonts w:ascii="Times New Roman" w:hAnsi="Times New Roman" w:cs="Times New Roman"/>
          <w:sz w:val="24"/>
        </w:rPr>
        <w:t xml:space="preserve">. </w:t>
      </w:r>
    </w:p>
    <w:p w:rsidR="00644E03" w:rsidRDefault="006D41D3" w:rsidP="00054831">
      <w:pPr>
        <w:rPr>
          <w:rFonts w:ascii="Times New Roman" w:hAnsi="Times New Roman" w:cs="Times New Roman"/>
          <w:sz w:val="24"/>
        </w:rPr>
      </w:pPr>
      <w:r w:rsidRPr="006D41D3">
        <w:rPr>
          <w:rFonts w:ascii="Times New Roman" w:hAnsi="Times New Roman" w:cs="Times New Roman"/>
          <w:sz w:val="24"/>
        </w:rPr>
        <w:t xml:space="preserve">2. </w:t>
      </w:r>
      <w:r w:rsidR="00F637B1">
        <w:rPr>
          <w:rFonts w:ascii="Times New Roman" w:hAnsi="Times New Roman" w:cs="Times New Roman"/>
          <w:sz w:val="24"/>
        </w:rPr>
        <w:t xml:space="preserve">Совершенствовать формы работы с родителями воспитанников </w:t>
      </w:r>
      <w:r w:rsidR="00644E03">
        <w:rPr>
          <w:rFonts w:ascii="Times New Roman" w:hAnsi="Times New Roman" w:cs="Times New Roman"/>
          <w:sz w:val="24"/>
        </w:rPr>
        <w:t>через создание единой педагогической основы взаимодействия ДОО и семьи в воспитании и развитии дошкольников</w:t>
      </w:r>
    </w:p>
    <w:p w:rsidR="006D41D3" w:rsidRDefault="00644E03" w:rsidP="00054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44E03">
        <w:rPr>
          <w:rFonts w:ascii="Times New Roman" w:hAnsi="Times New Roman" w:cs="Times New Roman"/>
          <w:sz w:val="24"/>
        </w:rPr>
        <w:t xml:space="preserve">Развивать компетенции педагогов </w:t>
      </w:r>
      <w:r>
        <w:rPr>
          <w:rFonts w:ascii="Times New Roman" w:hAnsi="Times New Roman" w:cs="Times New Roman"/>
          <w:sz w:val="24"/>
        </w:rPr>
        <w:t>в художественно-эстетическом развитии дошкольников через приобщение детей к русской народной культуре</w:t>
      </w:r>
    </w:p>
    <w:p w:rsidR="00054831" w:rsidRPr="00054831" w:rsidRDefault="00384F54" w:rsidP="000548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054831" w:rsidRPr="00054831">
        <w:rPr>
          <w:rFonts w:ascii="Times New Roman" w:hAnsi="Times New Roman" w:cs="Times New Roman"/>
          <w:b/>
          <w:sz w:val="24"/>
        </w:rPr>
        <w:t xml:space="preserve">Организационно-педагогическая работа </w:t>
      </w:r>
    </w:p>
    <w:p w:rsidR="00054831" w:rsidRDefault="00054831" w:rsidP="00054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коллектив работал над решением следующих задач:</w:t>
      </w:r>
    </w:p>
    <w:p w:rsidR="00054831" w:rsidRPr="00263F70" w:rsidRDefault="00054831" w:rsidP="0005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7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="006D4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речевому развитию детей через приобщение их к основам театраль</w:t>
      </w:r>
      <w:r w:rsidRPr="00263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ной </w:t>
      </w:r>
      <w:r w:rsidR="006D4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культуры.</w:t>
      </w:r>
    </w:p>
    <w:p w:rsidR="00054831" w:rsidRPr="00263F70" w:rsidRDefault="00054831" w:rsidP="0005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6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D41D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Создать оптимальные условия для внедрения</w:t>
      </w:r>
      <w:r w:rsidRPr="00263F7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инно</w:t>
      </w:r>
      <w:r w:rsidR="006D41D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вационных методов и технологий в познавательное развитие </w:t>
      </w:r>
      <w:r w:rsidRPr="00263F7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дошкольников.</w:t>
      </w:r>
    </w:p>
    <w:p w:rsidR="00263F70" w:rsidRDefault="00054831" w:rsidP="0026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26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</w:t>
      </w:r>
      <w:r w:rsidR="006D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работы</w:t>
      </w:r>
      <w:r w:rsidRPr="0026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коллектива по воспитанию нравственно-патриотических чувств у детей дошкольного возраста </w:t>
      </w:r>
      <w:r w:rsidRPr="00263F7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через любовь к своей семье, родному городу, родному краю</w:t>
      </w:r>
      <w:r w:rsidRPr="00263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взаимодействии с родителями (Год памяти и славы).</w:t>
      </w:r>
    </w:p>
    <w:p w:rsidR="0092141E" w:rsidRDefault="0092141E" w:rsidP="0092141E">
      <w:pPr>
        <w:rPr>
          <w:rFonts w:ascii="Times New Roman" w:hAnsi="Times New Roman" w:cs="Times New Roman"/>
          <w:sz w:val="24"/>
        </w:rPr>
      </w:pPr>
      <w:r w:rsidRPr="008773A4">
        <w:rPr>
          <w:rFonts w:ascii="Times New Roman" w:hAnsi="Times New Roman" w:cs="Times New Roman"/>
          <w:sz w:val="24"/>
        </w:rPr>
        <w:t xml:space="preserve">Эффективное решение выше обозначенных задач обеспечили мероприятия годового плана организационно-методической направленности. </w:t>
      </w:r>
    </w:p>
    <w:p w:rsidR="008D3052" w:rsidRDefault="00054831" w:rsidP="008D30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Было проведено три тематических педсовета</w:t>
      </w:r>
      <w:r w:rsidR="00C257E1">
        <w:rPr>
          <w:rFonts w:ascii="Times New Roman" w:hAnsi="Times New Roman" w:cs="Times New Roman"/>
          <w:sz w:val="24"/>
        </w:rPr>
        <w:t xml:space="preserve"> и организационный. </w:t>
      </w:r>
      <w:r w:rsidR="00C257E1" w:rsidRPr="00C257E1">
        <w:rPr>
          <w:rFonts w:ascii="Times New Roman" w:hAnsi="Times New Roman" w:cs="Times New Roman"/>
          <w:sz w:val="24"/>
          <w:szCs w:val="24"/>
        </w:rPr>
        <w:t>К каждой годовой задаче проведены консультации</w:t>
      </w:r>
      <w:r w:rsidR="00C257E1" w:rsidRPr="00263F70">
        <w:rPr>
          <w:rFonts w:ascii="Times New Roman" w:hAnsi="Times New Roman" w:cs="Times New Roman"/>
          <w:sz w:val="24"/>
        </w:rPr>
        <w:t>, семинар-практикум, открытые просмотры разных форм образовательного процесса в разных возрастных группах</w:t>
      </w:r>
      <w:r w:rsidR="00263F70" w:rsidRPr="00263F70">
        <w:rPr>
          <w:rFonts w:ascii="Times New Roman" w:hAnsi="Times New Roman" w:cs="Times New Roman"/>
          <w:sz w:val="24"/>
        </w:rPr>
        <w:t xml:space="preserve"> </w:t>
      </w:r>
      <w:r w:rsidR="00263F70">
        <w:rPr>
          <w:rFonts w:ascii="Times New Roman" w:hAnsi="Times New Roman" w:cs="Times New Roman"/>
          <w:sz w:val="24"/>
        </w:rPr>
        <w:t>(</w:t>
      </w:r>
      <w:r w:rsidR="00263F70" w:rsidRPr="00263F70">
        <w:rPr>
          <w:rFonts w:ascii="Times New Roman" w:hAnsi="Times New Roman" w:cs="Times New Roman"/>
          <w:sz w:val="24"/>
        </w:rPr>
        <w:t>театрализованный показ</w:t>
      </w:r>
      <w:r w:rsidR="00263F70" w:rsidRPr="00263F70">
        <w:rPr>
          <w:rFonts w:ascii="Times New Roman" w:hAnsi="Times New Roman" w:cs="Times New Roman"/>
          <w:sz w:val="24"/>
          <w:lang w:eastAsia="ru-RU"/>
        </w:rPr>
        <w:t xml:space="preserve"> «Фестиваль сказок»</w:t>
      </w:r>
      <w:r w:rsidR="00263F70" w:rsidRPr="00263F70">
        <w:rPr>
          <w:rFonts w:ascii="Times New Roman" w:hAnsi="Times New Roman" w:cs="Times New Roman"/>
          <w:sz w:val="24"/>
        </w:rPr>
        <w:t>, н</w:t>
      </w:r>
      <w:r w:rsidR="00263F70" w:rsidRPr="00263F70">
        <w:rPr>
          <w:rFonts w:ascii="Times New Roman" w:hAnsi="Times New Roman" w:cs="Times New Roman"/>
          <w:sz w:val="24"/>
          <w:lang w:eastAsia="ru-RU"/>
        </w:rPr>
        <w:t>еделя педагогического мастерства «Применение инновационных педагогических технологий в по</w:t>
      </w:r>
      <w:r w:rsidR="00F04C10">
        <w:rPr>
          <w:rFonts w:ascii="Times New Roman" w:hAnsi="Times New Roman" w:cs="Times New Roman"/>
          <w:sz w:val="24"/>
          <w:lang w:eastAsia="ru-RU"/>
        </w:rPr>
        <w:t>знавательном развитии ребенка-</w:t>
      </w:r>
      <w:r w:rsidR="00263F70" w:rsidRPr="00263F70">
        <w:rPr>
          <w:rFonts w:ascii="Times New Roman" w:hAnsi="Times New Roman" w:cs="Times New Roman"/>
          <w:sz w:val="24"/>
          <w:lang w:eastAsia="ru-RU"/>
        </w:rPr>
        <w:t>дошкольника»</w:t>
      </w:r>
      <w:r w:rsidR="00263F70" w:rsidRPr="00263F70">
        <w:rPr>
          <w:rFonts w:ascii="Times New Roman" w:hAnsi="Times New Roman" w:cs="Times New Roman"/>
          <w:sz w:val="24"/>
        </w:rPr>
        <w:t>)</w:t>
      </w:r>
      <w:r w:rsidR="00C257E1" w:rsidRPr="00263F70">
        <w:rPr>
          <w:rFonts w:ascii="Times New Roman" w:hAnsi="Times New Roman" w:cs="Times New Roman"/>
          <w:sz w:val="24"/>
        </w:rPr>
        <w:t>, иные формы работы с кадрами (тренинги</w:t>
      </w:r>
      <w:r w:rsidR="00263F70" w:rsidRPr="00263F70">
        <w:rPr>
          <w:rFonts w:ascii="Times New Roman" w:hAnsi="Times New Roman" w:cs="Times New Roman"/>
          <w:sz w:val="24"/>
        </w:rPr>
        <w:t xml:space="preserve">, деловые игры, круглые столы и </w:t>
      </w:r>
      <w:r w:rsidR="00C257E1" w:rsidRPr="00263F70">
        <w:rPr>
          <w:rFonts w:ascii="Times New Roman" w:hAnsi="Times New Roman" w:cs="Times New Roman"/>
          <w:sz w:val="24"/>
        </w:rPr>
        <w:t>др.</w:t>
      </w:r>
      <w:r w:rsidR="00263F70" w:rsidRPr="00263F70">
        <w:rPr>
          <w:rFonts w:ascii="Times New Roman" w:hAnsi="Times New Roman" w:cs="Times New Roman"/>
          <w:sz w:val="24"/>
        </w:rPr>
        <w:t>:</w:t>
      </w:r>
      <w:r w:rsidR="008D3052" w:rsidRPr="008D3052">
        <w:rPr>
          <w:rFonts w:ascii="Times New Roman" w:hAnsi="Times New Roman" w:cs="Times New Roman"/>
          <w:sz w:val="24"/>
        </w:rPr>
        <w:t xml:space="preserve"> </w:t>
      </w:r>
    </w:p>
    <w:p w:rsidR="008D3052" w:rsidRPr="008D3052" w:rsidRDefault="008D3052" w:rsidP="008D30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воспитатель Епифанова Л.П. провела п</w:t>
      </w:r>
      <w:r w:rsidRPr="003410C9">
        <w:rPr>
          <w:rFonts w:ascii="Times New Roman" w:hAnsi="Times New Roman" w:cs="Times New Roman"/>
          <w:sz w:val="24"/>
        </w:rPr>
        <w:t>едагогический практикум «Создание технологических карт занятий с детьми»</w:t>
      </w:r>
      <w:r>
        <w:rPr>
          <w:rFonts w:ascii="Times New Roman" w:hAnsi="Times New Roman" w:cs="Times New Roman"/>
          <w:sz w:val="24"/>
        </w:rPr>
        <w:t>; консультации: «</w:t>
      </w:r>
      <w:r w:rsidRPr="007F7996">
        <w:rPr>
          <w:rFonts w:ascii="Times New Roman" w:hAnsi="Times New Roman" w:cs="Times New Roman"/>
          <w:sz w:val="24"/>
        </w:rPr>
        <w:t>Театрализованная деятельность в развитии детей дошкольного возраста в условиях реализации ФГОС ДО</w:t>
      </w:r>
      <w:r>
        <w:rPr>
          <w:rFonts w:ascii="Times New Roman" w:hAnsi="Times New Roman" w:cs="Times New Roman"/>
          <w:sz w:val="24"/>
        </w:rPr>
        <w:t>»,</w:t>
      </w:r>
      <w:r w:rsidRPr="007F7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тематический педсовет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речи </w:t>
      </w:r>
      <w:r w:rsidRPr="008D3052">
        <w:rPr>
          <w:rFonts w:ascii="Times New Roman" w:eastAsia="Calibri" w:hAnsi="Times New Roman" w:cs="Times New Roman"/>
          <w:sz w:val="24"/>
          <w:szCs w:val="24"/>
        </w:rPr>
        <w:t>детей дошкольного возраста средствами театрализованной деятельности»</w:t>
      </w:r>
      <w:r>
        <w:rPr>
          <w:rFonts w:ascii="Times New Roman" w:eastAsia="Calibri" w:hAnsi="Times New Roman" w:cs="Times New Roman"/>
          <w:sz w:val="24"/>
          <w:szCs w:val="24"/>
        </w:rPr>
        <w:t>; педсовет</w:t>
      </w:r>
      <w:r w:rsidRPr="00921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1BAC">
        <w:rPr>
          <w:rFonts w:ascii="Times New Roman" w:eastAsia="Times New Roman" w:hAnsi="Times New Roman" w:cs="Times New Roman"/>
          <w:sz w:val="24"/>
          <w:szCs w:val="24"/>
        </w:rPr>
        <w:t>«Инновационные педагогические технологии в математическом развитии дошкольников»</w:t>
      </w:r>
    </w:p>
    <w:p w:rsidR="00455C5B" w:rsidRPr="00455C5B" w:rsidRDefault="008D3052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455C5B" w:rsidRPr="00455C5B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 xml:space="preserve">питатель Соколова Н.М. провела консультации </w:t>
      </w:r>
      <w:r w:rsidR="00455C5B" w:rsidRPr="00455C5B">
        <w:rPr>
          <w:rFonts w:ascii="Times New Roman" w:hAnsi="Times New Roman" w:cs="Times New Roman"/>
          <w:sz w:val="24"/>
        </w:rPr>
        <w:t>«Развитие творческого потенциала дошкольниками средствами искусства», «Интеграция театрализованной деятельности в ДОУ», «Развитие познавательного интереса воспитанников посредством игр математического содержания».</w:t>
      </w:r>
    </w:p>
    <w:p w:rsidR="00455C5B" w:rsidRPr="00455C5B" w:rsidRDefault="008D3052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деловую</w:t>
      </w:r>
      <w:r w:rsidR="00455C5B" w:rsidRPr="00455C5B">
        <w:rPr>
          <w:rFonts w:ascii="Times New Roman" w:hAnsi="Times New Roman" w:cs="Times New Roman"/>
          <w:sz w:val="24"/>
        </w:rPr>
        <w:t xml:space="preserve"> игр</w:t>
      </w:r>
      <w:r>
        <w:rPr>
          <w:rFonts w:ascii="Times New Roman" w:hAnsi="Times New Roman" w:cs="Times New Roman"/>
          <w:sz w:val="24"/>
        </w:rPr>
        <w:t>у</w:t>
      </w:r>
      <w:r w:rsidR="00455C5B" w:rsidRPr="00455C5B">
        <w:rPr>
          <w:rFonts w:ascii="Times New Roman" w:hAnsi="Times New Roman" w:cs="Times New Roman"/>
          <w:sz w:val="24"/>
        </w:rPr>
        <w:t xml:space="preserve"> «Развитие детской инициативы как эффективное средство восп</w:t>
      </w:r>
      <w:r>
        <w:rPr>
          <w:rFonts w:ascii="Times New Roman" w:hAnsi="Times New Roman" w:cs="Times New Roman"/>
          <w:sz w:val="24"/>
        </w:rPr>
        <w:t>итания и обучения дошкольников»; п</w:t>
      </w:r>
      <w:r w:rsidR="00455C5B" w:rsidRPr="00455C5B">
        <w:rPr>
          <w:rFonts w:ascii="Times New Roman" w:hAnsi="Times New Roman" w:cs="Times New Roman"/>
          <w:sz w:val="24"/>
        </w:rPr>
        <w:t>рактикум «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Фасилитация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 как эффективная форма проведения совмест</w:t>
      </w:r>
      <w:r>
        <w:rPr>
          <w:rFonts w:ascii="Times New Roman" w:hAnsi="Times New Roman" w:cs="Times New Roman"/>
          <w:sz w:val="24"/>
        </w:rPr>
        <w:t>ных мероприятий субъектов ДОУ»; участвовала</w:t>
      </w:r>
      <w:r w:rsidR="00455C5B" w:rsidRPr="00455C5B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подготовке к конкурсу</w:t>
      </w:r>
      <w:r w:rsidR="00455C5B" w:rsidRPr="00455C5B">
        <w:rPr>
          <w:rFonts w:ascii="Times New Roman" w:hAnsi="Times New Roman" w:cs="Times New Roman"/>
          <w:sz w:val="24"/>
        </w:rPr>
        <w:t xml:space="preserve"> «Инновационный подход к проведению обучающих занят</w:t>
      </w:r>
      <w:r>
        <w:rPr>
          <w:rFonts w:ascii="Times New Roman" w:hAnsi="Times New Roman" w:cs="Times New Roman"/>
          <w:sz w:val="24"/>
        </w:rPr>
        <w:t>ий по ПДД с воспитанниками ДОУ»; участвовала</w:t>
      </w:r>
      <w:r w:rsidR="00455C5B" w:rsidRPr="00455C5B">
        <w:rPr>
          <w:rFonts w:ascii="Times New Roman" w:hAnsi="Times New Roman" w:cs="Times New Roman"/>
          <w:sz w:val="24"/>
        </w:rPr>
        <w:t xml:space="preserve"> в райо</w:t>
      </w:r>
      <w:r>
        <w:rPr>
          <w:rFonts w:ascii="Times New Roman" w:hAnsi="Times New Roman" w:cs="Times New Roman"/>
          <w:sz w:val="24"/>
        </w:rPr>
        <w:t>н</w:t>
      </w:r>
      <w:r w:rsidR="00455C5B" w:rsidRPr="00455C5B">
        <w:rPr>
          <w:rFonts w:ascii="Times New Roman" w:hAnsi="Times New Roman" w:cs="Times New Roman"/>
          <w:sz w:val="24"/>
        </w:rPr>
        <w:t>ном конкурсе проектов среди педагогических работников Цимлянского района.</w:t>
      </w:r>
    </w:p>
    <w:p w:rsidR="00455C5B" w:rsidRPr="00455C5B" w:rsidRDefault="008D3052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Посещала</w:t>
      </w:r>
      <w:r w:rsidR="00455C5B" w:rsidRPr="00455C5B">
        <w:rPr>
          <w:rFonts w:ascii="Times New Roman" w:hAnsi="Times New Roman" w:cs="Times New Roman"/>
          <w:sz w:val="24"/>
        </w:rPr>
        <w:t xml:space="preserve"> МО ИКТ «Создание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пазлов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 с использованием программы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PowerPoint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», «Создание объёмных картинок с использование программы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PowerPoint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» «Создание различных видов кроссвордов с использование программы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PowerPoint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>».</w:t>
      </w:r>
    </w:p>
    <w:p w:rsidR="00455C5B" w:rsidRPr="00455C5B" w:rsidRDefault="00455C5B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5C5B">
        <w:rPr>
          <w:rFonts w:ascii="Times New Roman" w:hAnsi="Times New Roman" w:cs="Times New Roman"/>
          <w:sz w:val="24"/>
        </w:rPr>
        <w:t>Воспитател</w:t>
      </w:r>
      <w:r w:rsidR="008D3052">
        <w:rPr>
          <w:rFonts w:ascii="Times New Roman" w:hAnsi="Times New Roman" w:cs="Times New Roman"/>
          <w:sz w:val="24"/>
        </w:rPr>
        <w:t>ь Сергеева Т.Н. провела за год: д</w:t>
      </w:r>
      <w:r w:rsidRPr="00455C5B">
        <w:rPr>
          <w:rFonts w:ascii="Times New Roman" w:hAnsi="Times New Roman" w:cs="Times New Roman"/>
          <w:sz w:val="24"/>
        </w:rPr>
        <w:t xml:space="preserve">еловая игра «Развитие речи детей дошкольного возраста средствами театрализованной деятельности», «Креативность – как один из компонентов профессиональной компетентности современного педагога ДОУ» </w:t>
      </w:r>
    </w:p>
    <w:p w:rsidR="00455C5B" w:rsidRDefault="00455C5B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5C5B">
        <w:rPr>
          <w:rFonts w:ascii="Times New Roman" w:hAnsi="Times New Roman" w:cs="Times New Roman"/>
          <w:sz w:val="24"/>
        </w:rPr>
        <w:t>Консультация «Создание условий для театрализованной деятельности», «Нравственно – патриотическое воспитание дошкольников через ознакомление с традициями и культуро</w:t>
      </w:r>
      <w:r w:rsidR="008D3052">
        <w:rPr>
          <w:rFonts w:ascii="Times New Roman" w:hAnsi="Times New Roman" w:cs="Times New Roman"/>
          <w:sz w:val="24"/>
        </w:rPr>
        <w:t>й своего народа»; о</w:t>
      </w:r>
      <w:r w:rsidRPr="00455C5B">
        <w:rPr>
          <w:rFonts w:ascii="Times New Roman" w:hAnsi="Times New Roman" w:cs="Times New Roman"/>
          <w:sz w:val="24"/>
        </w:rPr>
        <w:t>ткры</w:t>
      </w:r>
      <w:r w:rsidR="008D3052">
        <w:rPr>
          <w:rFonts w:ascii="Times New Roman" w:hAnsi="Times New Roman" w:cs="Times New Roman"/>
          <w:sz w:val="24"/>
        </w:rPr>
        <w:t xml:space="preserve">тое занятие по ФЭМП «Помощники </w:t>
      </w:r>
      <w:r w:rsidRPr="00455C5B">
        <w:rPr>
          <w:rFonts w:ascii="Times New Roman" w:hAnsi="Times New Roman" w:cs="Times New Roman"/>
          <w:sz w:val="24"/>
        </w:rPr>
        <w:t>Ивана Царевича»</w:t>
      </w:r>
    </w:p>
    <w:p w:rsidR="00455C5B" w:rsidRPr="00455C5B" w:rsidRDefault="00455C5B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5C5B">
        <w:rPr>
          <w:rFonts w:ascii="Times New Roman" w:hAnsi="Times New Roman" w:cs="Times New Roman"/>
          <w:sz w:val="24"/>
        </w:rPr>
        <w:t xml:space="preserve">Романовской Н. </w:t>
      </w:r>
      <w:r w:rsidR="000E318C">
        <w:rPr>
          <w:rFonts w:ascii="Times New Roman" w:hAnsi="Times New Roman" w:cs="Times New Roman"/>
          <w:sz w:val="24"/>
        </w:rPr>
        <w:t>В</w:t>
      </w:r>
      <w:r w:rsidR="008D3052">
        <w:rPr>
          <w:rFonts w:ascii="Times New Roman" w:hAnsi="Times New Roman" w:cs="Times New Roman"/>
          <w:sz w:val="24"/>
        </w:rPr>
        <w:t xml:space="preserve"> проведены консультации «</w:t>
      </w:r>
      <w:r w:rsidRPr="00455C5B">
        <w:rPr>
          <w:rFonts w:ascii="Times New Roman" w:hAnsi="Times New Roman" w:cs="Times New Roman"/>
          <w:sz w:val="24"/>
        </w:rPr>
        <w:t>Приме</w:t>
      </w:r>
      <w:r w:rsidR="008D3052">
        <w:rPr>
          <w:rFonts w:ascii="Times New Roman" w:hAnsi="Times New Roman" w:cs="Times New Roman"/>
          <w:sz w:val="24"/>
        </w:rPr>
        <w:t xml:space="preserve">нение инновационных технологий </w:t>
      </w:r>
      <w:r w:rsidRPr="00455C5B">
        <w:rPr>
          <w:rFonts w:ascii="Times New Roman" w:hAnsi="Times New Roman" w:cs="Times New Roman"/>
          <w:sz w:val="24"/>
        </w:rPr>
        <w:t>в формировании элементарных математических представлений», «Дидактическая игра как фактор обучения детей младшего дошкольного возраста</w:t>
      </w:r>
      <w:r w:rsidR="008D3052">
        <w:rPr>
          <w:rFonts w:ascii="Times New Roman" w:hAnsi="Times New Roman" w:cs="Times New Roman"/>
          <w:sz w:val="24"/>
        </w:rPr>
        <w:t>»</w:t>
      </w:r>
      <w:r w:rsidRPr="00455C5B">
        <w:rPr>
          <w:rFonts w:ascii="Times New Roman" w:hAnsi="Times New Roman" w:cs="Times New Roman"/>
          <w:sz w:val="24"/>
        </w:rPr>
        <w:t xml:space="preserve">. </w:t>
      </w:r>
      <w:r w:rsidR="008D3052">
        <w:rPr>
          <w:rFonts w:ascii="Times New Roman" w:hAnsi="Times New Roman" w:cs="Times New Roman"/>
          <w:sz w:val="24"/>
        </w:rPr>
        <w:t>«</w:t>
      </w:r>
      <w:r w:rsidRPr="00455C5B">
        <w:rPr>
          <w:rFonts w:ascii="Times New Roman" w:hAnsi="Times New Roman" w:cs="Times New Roman"/>
          <w:sz w:val="24"/>
        </w:rPr>
        <w:t xml:space="preserve">Требования к наглядному материалу для дошкольников», </w:t>
      </w:r>
      <w:r w:rsidR="008D3052">
        <w:rPr>
          <w:rFonts w:ascii="Times New Roman" w:hAnsi="Times New Roman" w:cs="Times New Roman"/>
          <w:sz w:val="24"/>
        </w:rPr>
        <w:t>«</w:t>
      </w:r>
      <w:r w:rsidRPr="00455C5B">
        <w:rPr>
          <w:rFonts w:ascii="Times New Roman" w:hAnsi="Times New Roman" w:cs="Times New Roman"/>
          <w:sz w:val="24"/>
        </w:rPr>
        <w:t>Значение дидактических игр в трудовом воспитании дошкольников.»</w:t>
      </w:r>
    </w:p>
    <w:p w:rsidR="000E318C" w:rsidRDefault="00455C5B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55C5B">
        <w:rPr>
          <w:rFonts w:ascii="Times New Roman" w:hAnsi="Times New Roman" w:cs="Times New Roman"/>
          <w:sz w:val="24"/>
        </w:rPr>
        <w:t>Консультация – презентация «Развитие познавательной деятельности детей младшего дошкольного возраста через использование пальчиковых игр и продуктивных видов деятельности». Практическая конс</w:t>
      </w:r>
      <w:r w:rsidR="000E318C">
        <w:rPr>
          <w:rFonts w:ascii="Times New Roman" w:hAnsi="Times New Roman" w:cs="Times New Roman"/>
          <w:sz w:val="24"/>
        </w:rPr>
        <w:t>ультация «Театр скороговорок».</w:t>
      </w:r>
    </w:p>
    <w:p w:rsidR="00455C5B" w:rsidRPr="00455C5B" w:rsidRDefault="00F8263B" w:rsidP="00455C5B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Бендерсковой</w:t>
      </w:r>
      <w:proofErr w:type="spellEnd"/>
      <w:r>
        <w:rPr>
          <w:rFonts w:ascii="Times New Roman" w:hAnsi="Times New Roman" w:cs="Times New Roman"/>
          <w:sz w:val="24"/>
        </w:rPr>
        <w:t xml:space="preserve"> О.В. </w:t>
      </w:r>
      <w:r w:rsidR="00455C5B" w:rsidRPr="00455C5B">
        <w:rPr>
          <w:rFonts w:ascii="Times New Roman" w:hAnsi="Times New Roman" w:cs="Times New Roman"/>
          <w:sz w:val="24"/>
        </w:rPr>
        <w:t>была проведена консультация: «</w:t>
      </w:r>
      <w:r w:rsidR="000E318C">
        <w:rPr>
          <w:rFonts w:ascii="Times New Roman" w:hAnsi="Times New Roman" w:cs="Times New Roman"/>
          <w:sz w:val="24"/>
        </w:rPr>
        <w:t xml:space="preserve">Развитие творческой активности </w:t>
      </w:r>
      <w:r w:rsidR="00455C5B" w:rsidRPr="00455C5B">
        <w:rPr>
          <w:rFonts w:ascii="Times New Roman" w:hAnsi="Times New Roman" w:cs="Times New Roman"/>
          <w:sz w:val="24"/>
        </w:rPr>
        <w:t>и игровых умений детей</w:t>
      </w:r>
      <w:r w:rsidR="000E318C">
        <w:rPr>
          <w:rFonts w:ascii="Times New Roman" w:hAnsi="Times New Roman" w:cs="Times New Roman"/>
          <w:sz w:val="24"/>
        </w:rPr>
        <w:t xml:space="preserve"> в этюдах, играх – упражнениях»; круглый стол «</w:t>
      </w:r>
      <w:r w:rsidR="00455C5B" w:rsidRPr="00455C5B">
        <w:rPr>
          <w:rFonts w:ascii="Times New Roman" w:hAnsi="Times New Roman" w:cs="Times New Roman"/>
          <w:sz w:val="24"/>
        </w:rPr>
        <w:t>Интеллектуальное разви</w:t>
      </w:r>
      <w:r w:rsidR="000E318C">
        <w:rPr>
          <w:rFonts w:ascii="Times New Roman" w:hAnsi="Times New Roman" w:cs="Times New Roman"/>
          <w:sz w:val="24"/>
        </w:rPr>
        <w:t>тие дошкольников через логико-</w:t>
      </w:r>
      <w:r w:rsidR="00455C5B" w:rsidRPr="00455C5B">
        <w:rPr>
          <w:rFonts w:ascii="Times New Roman" w:hAnsi="Times New Roman" w:cs="Times New Roman"/>
          <w:sz w:val="24"/>
        </w:rPr>
        <w:t>матема</w:t>
      </w:r>
      <w:r w:rsidR="000E318C">
        <w:rPr>
          <w:rFonts w:ascii="Times New Roman" w:hAnsi="Times New Roman" w:cs="Times New Roman"/>
          <w:sz w:val="24"/>
        </w:rPr>
        <w:t>тические игры». Практикум «</w:t>
      </w:r>
      <w:r w:rsidR="00455C5B" w:rsidRPr="00455C5B">
        <w:rPr>
          <w:rFonts w:ascii="Times New Roman" w:hAnsi="Times New Roman" w:cs="Times New Roman"/>
          <w:sz w:val="24"/>
        </w:rPr>
        <w:t>Игра – основной вид деятельности детей дошкольног</w:t>
      </w:r>
      <w:r w:rsidR="000E318C">
        <w:rPr>
          <w:rFonts w:ascii="Times New Roman" w:hAnsi="Times New Roman" w:cs="Times New Roman"/>
          <w:sz w:val="24"/>
        </w:rPr>
        <w:t xml:space="preserve">о возраста. Классификация игр». </w:t>
      </w:r>
      <w:r w:rsidR="00455C5B" w:rsidRPr="00455C5B">
        <w:rPr>
          <w:rFonts w:ascii="Times New Roman" w:hAnsi="Times New Roman" w:cs="Times New Roman"/>
          <w:sz w:val="24"/>
        </w:rPr>
        <w:t>Открытый просмотр педагогического процесса по театрализованной деятельности «Фестиваль сказок» инсценировка сказки «Репка». Открытое занятие по ФЭМП «В гости к зайчатам»,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5D87">
        <w:rPr>
          <w:rFonts w:ascii="Times New Roman" w:hAnsi="Times New Roman" w:cs="Times New Roman"/>
          <w:sz w:val="24"/>
        </w:rPr>
        <w:t>Воспитател</w:t>
      </w:r>
      <w:r w:rsidR="000E318C">
        <w:rPr>
          <w:rFonts w:ascii="Times New Roman" w:hAnsi="Times New Roman" w:cs="Times New Roman"/>
          <w:sz w:val="24"/>
        </w:rPr>
        <w:t>ь Коробова И.В. провела за год: консультацию</w:t>
      </w:r>
      <w:r w:rsidRPr="00695D87">
        <w:rPr>
          <w:rFonts w:ascii="Times New Roman" w:hAnsi="Times New Roman" w:cs="Times New Roman"/>
          <w:sz w:val="24"/>
        </w:rPr>
        <w:t xml:space="preserve"> </w:t>
      </w:r>
      <w:r w:rsidR="000E318C">
        <w:rPr>
          <w:rFonts w:ascii="Times New Roman" w:hAnsi="Times New Roman" w:cs="Times New Roman"/>
          <w:sz w:val="24"/>
        </w:rPr>
        <w:t>«</w:t>
      </w:r>
      <w:r w:rsidRPr="00695D87">
        <w:rPr>
          <w:rFonts w:ascii="Times New Roman" w:hAnsi="Times New Roman" w:cs="Times New Roman"/>
          <w:sz w:val="24"/>
        </w:rPr>
        <w:t>Методы и приемы организации</w:t>
      </w:r>
      <w:r w:rsidR="000E318C">
        <w:rPr>
          <w:rFonts w:ascii="Times New Roman" w:hAnsi="Times New Roman" w:cs="Times New Roman"/>
          <w:sz w:val="24"/>
        </w:rPr>
        <w:t xml:space="preserve"> театрализованной деятельности»,</w:t>
      </w:r>
      <w:r w:rsidRPr="00695D87">
        <w:rPr>
          <w:rFonts w:ascii="Times New Roman" w:hAnsi="Times New Roman" w:cs="Times New Roman"/>
          <w:sz w:val="24"/>
        </w:rPr>
        <w:t xml:space="preserve"> «Проектная деятельность в нравственно – патриотическом воспитании дошкольников через подготовку к праз</w:t>
      </w:r>
      <w:r w:rsidR="000E318C">
        <w:rPr>
          <w:rFonts w:ascii="Times New Roman" w:hAnsi="Times New Roman" w:cs="Times New Roman"/>
          <w:sz w:val="24"/>
        </w:rPr>
        <w:t>днованию 75-летию Победы в ВОВ», м</w:t>
      </w:r>
      <w:r w:rsidRPr="00695D87">
        <w:rPr>
          <w:rFonts w:ascii="Times New Roman" w:hAnsi="Times New Roman" w:cs="Times New Roman"/>
          <w:sz w:val="24"/>
        </w:rPr>
        <w:t xml:space="preserve">астер –класс «Технология проблемного обучения»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5D87">
        <w:rPr>
          <w:rFonts w:ascii="Times New Roman" w:hAnsi="Times New Roman" w:cs="Times New Roman"/>
          <w:sz w:val="24"/>
        </w:rPr>
        <w:t>Посещала методическое объединение по социально –коммуникативному развитию.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5D87">
        <w:rPr>
          <w:rFonts w:ascii="Times New Roman" w:hAnsi="Times New Roman" w:cs="Times New Roman"/>
          <w:sz w:val="24"/>
        </w:rPr>
        <w:t>Открытое заняти</w:t>
      </w:r>
      <w:r w:rsidR="000E318C">
        <w:rPr>
          <w:rFonts w:ascii="Times New Roman" w:hAnsi="Times New Roman" w:cs="Times New Roman"/>
          <w:sz w:val="24"/>
        </w:rPr>
        <w:t>е по познавательному развитию «</w:t>
      </w:r>
      <w:r w:rsidRPr="00695D87">
        <w:rPr>
          <w:rFonts w:ascii="Times New Roman" w:hAnsi="Times New Roman" w:cs="Times New Roman"/>
          <w:sz w:val="24"/>
        </w:rPr>
        <w:t>Путешествие в космос»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5D87">
        <w:rPr>
          <w:rFonts w:ascii="Times New Roman" w:hAnsi="Times New Roman" w:cs="Times New Roman"/>
          <w:sz w:val="24"/>
        </w:rPr>
        <w:t>Разработала, подготовила и провела утренники по плану.</w:t>
      </w:r>
    </w:p>
    <w:p w:rsidR="00455C5B" w:rsidRDefault="000E318C" w:rsidP="00695D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самообразования</w:t>
      </w:r>
      <w:r w:rsidR="00695D87" w:rsidRPr="00695D87">
        <w:rPr>
          <w:rFonts w:ascii="Times New Roman" w:hAnsi="Times New Roman" w:cs="Times New Roman"/>
          <w:sz w:val="24"/>
        </w:rPr>
        <w:t xml:space="preserve"> подготовила материал «Улицы нашего города» (в честь кого названы улицы нашего города)</w:t>
      </w:r>
      <w:r w:rsidR="00A77F51">
        <w:rPr>
          <w:rFonts w:ascii="Times New Roman" w:hAnsi="Times New Roman" w:cs="Times New Roman"/>
          <w:sz w:val="24"/>
        </w:rPr>
        <w:t>.</w:t>
      </w:r>
    </w:p>
    <w:p w:rsidR="008D3052" w:rsidRPr="00455C5B" w:rsidRDefault="008D3052" w:rsidP="008D30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Подготовлены материалы и проведены некоторые мероприятия в рамках групповых проектов старше-подготовительная группа «Живая память», в младшей группе п</w:t>
      </w:r>
      <w:r w:rsidRPr="00455C5B">
        <w:rPr>
          <w:rFonts w:ascii="Times New Roman" w:hAnsi="Times New Roman" w:cs="Times New Roman"/>
          <w:sz w:val="24"/>
        </w:rPr>
        <w:t>роект «Мы память бе</w:t>
      </w:r>
      <w:r w:rsidR="000E318C">
        <w:rPr>
          <w:rFonts w:ascii="Times New Roman" w:hAnsi="Times New Roman" w:cs="Times New Roman"/>
          <w:sz w:val="24"/>
        </w:rPr>
        <w:t>режно храним», посвящённый 75-</w:t>
      </w:r>
      <w:r w:rsidRPr="00455C5B">
        <w:rPr>
          <w:rFonts w:ascii="Times New Roman" w:hAnsi="Times New Roman" w:cs="Times New Roman"/>
          <w:sz w:val="24"/>
        </w:rPr>
        <w:t>летию Победы в Великой Отечественной войне.</w:t>
      </w:r>
    </w:p>
    <w:p w:rsidR="003410C9" w:rsidRPr="008D3052" w:rsidRDefault="003410C9" w:rsidP="007F7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C10" w:rsidRPr="00F04C10" w:rsidRDefault="00F04C10" w:rsidP="00F04C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4C10">
        <w:rPr>
          <w:rFonts w:ascii="Times New Roman" w:hAnsi="Times New Roman" w:cs="Times New Roman"/>
          <w:sz w:val="24"/>
        </w:rPr>
        <w:t xml:space="preserve">Систематизированы знания педагогов о </w:t>
      </w:r>
      <w:proofErr w:type="spellStart"/>
      <w:r>
        <w:rPr>
          <w:rFonts w:ascii="Times New Roman" w:hAnsi="Times New Roman" w:cs="Times New Roman"/>
          <w:sz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</w:rPr>
        <w:t xml:space="preserve"> подходе к</w:t>
      </w:r>
      <w:r w:rsidRPr="00F04C10">
        <w:rPr>
          <w:rFonts w:ascii="Times New Roman" w:hAnsi="Times New Roman" w:cs="Times New Roman"/>
          <w:sz w:val="24"/>
        </w:rPr>
        <w:t xml:space="preserve"> организации образователь</w:t>
      </w:r>
      <w:r>
        <w:rPr>
          <w:rFonts w:ascii="Times New Roman" w:hAnsi="Times New Roman" w:cs="Times New Roman"/>
          <w:sz w:val="24"/>
        </w:rPr>
        <w:t xml:space="preserve">ного процесса в ДОУ; педагоги </w:t>
      </w:r>
      <w:r w:rsidRPr="00F04C10">
        <w:rPr>
          <w:rFonts w:ascii="Times New Roman" w:hAnsi="Times New Roman" w:cs="Times New Roman"/>
          <w:sz w:val="24"/>
        </w:rPr>
        <w:t xml:space="preserve">упражнялись в использовании на практике технологии </w:t>
      </w:r>
      <w:r>
        <w:rPr>
          <w:rFonts w:ascii="Times New Roman" w:hAnsi="Times New Roman" w:cs="Times New Roman"/>
          <w:sz w:val="24"/>
        </w:rPr>
        <w:t>проблемного обучения</w:t>
      </w:r>
      <w:r w:rsidRPr="00F04C10">
        <w:rPr>
          <w:rFonts w:ascii="Times New Roman" w:hAnsi="Times New Roman" w:cs="Times New Roman"/>
          <w:sz w:val="24"/>
        </w:rPr>
        <w:t xml:space="preserve">; педагоги мотивированы на изучение </w:t>
      </w:r>
      <w:r>
        <w:rPr>
          <w:rFonts w:ascii="Times New Roman" w:hAnsi="Times New Roman" w:cs="Times New Roman"/>
          <w:sz w:val="24"/>
        </w:rPr>
        <w:t xml:space="preserve">инновационных </w:t>
      </w:r>
      <w:r w:rsidRPr="00F04C10">
        <w:rPr>
          <w:rFonts w:ascii="Times New Roman" w:hAnsi="Times New Roman" w:cs="Times New Roman"/>
          <w:sz w:val="24"/>
        </w:rPr>
        <w:t>образовательных технологий и применение их в работе с воспитанниками; создание развивающей предметно</w:t>
      </w:r>
      <w:r>
        <w:rPr>
          <w:rFonts w:ascii="Times New Roman" w:hAnsi="Times New Roman" w:cs="Times New Roman"/>
          <w:sz w:val="24"/>
        </w:rPr>
        <w:t>-пространственной среды;</w:t>
      </w:r>
      <w:r w:rsidRPr="00F04C10">
        <w:t xml:space="preserve"> </w:t>
      </w:r>
      <w:r>
        <w:rPr>
          <w:rFonts w:ascii="Times New Roman" w:hAnsi="Times New Roman" w:cs="Times New Roman"/>
          <w:sz w:val="24"/>
        </w:rPr>
        <w:t xml:space="preserve">разработаны и </w:t>
      </w:r>
      <w:r w:rsidR="00EA69A8">
        <w:rPr>
          <w:rFonts w:ascii="Times New Roman" w:hAnsi="Times New Roman" w:cs="Times New Roman"/>
          <w:sz w:val="24"/>
        </w:rPr>
        <w:t xml:space="preserve">частично </w:t>
      </w:r>
      <w:r>
        <w:rPr>
          <w:rFonts w:ascii="Times New Roman" w:hAnsi="Times New Roman" w:cs="Times New Roman"/>
          <w:sz w:val="24"/>
        </w:rPr>
        <w:t>реализованы</w:t>
      </w:r>
      <w:r w:rsidRPr="00F04C10">
        <w:rPr>
          <w:rFonts w:ascii="Times New Roman" w:hAnsi="Times New Roman" w:cs="Times New Roman"/>
          <w:sz w:val="24"/>
        </w:rPr>
        <w:t xml:space="preserve"> проекты, методические материалы, тематические мероприятия по нравственно-патриотическому воспитанию детей.</w:t>
      </w:r>
    </w:p>
    <w:p w:rsidR="00EA69A8" w:rsidRDefault="00263F70" w:rsidP="00263F70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DD5E3A">
        <w:rPr>
          <w:rFonts w:ascii="Times New Roman" w:eastAsia="Times New Roman" w:hAnsi="Times New Roman" w:cs="Times New Roman"/>
          <w:sz w:val="24"/>
          <w:lang w:eastAsia="ru-RU"/>
        </w:rPr>
        <w:t xml:space="preserve">Для каждой из годовых задач были определены несколько вопросов оперативного контроля и одна тематическая проверка (не проведен контроль работы по патриотическому воспитанию в связи с изменениями графика работы); регулярно </w:t>
      </w:r>
      <w:r w:rsidR="00DD5E3A">
        <w:rPr>
          <w:rFonts w:ascii="Times New Roman" w:eastAsia="Times New Roman" w:hAnsi="Times New Roman" w:cs="Times New Roman"/>
          <w:sz w:val="24"/>
          <w:lang w:eastAsia="ru-RU"/>
        </w:rPr>
        <w:t>проводил</w:t>
      </w:r>
      <w:r w:rsidR="00DD5E3A" w:rsidRPr="00DD5E3A">
        <w:rPr>
          <w:rFonts w:ascii="Times New Roman" w:eastAsia="Times New Roman" w:hAnsi="Times New Roman" w:cs="Times New Roman"/>
          <w:sz w:val="24"/>
          <w:lang w:eastAsia="ru-RU"/>
        </w:rPr>
        <w:t>ся обзор методической литературы по каждому из направлений работы, необходимой</w:t>
      </w:r>
      <w:r w:rsidRPr="00DD5E3A">
        <w:rPr>
          <w:rFonts w:ascii="Times New Roman" w:eastAsia="Times New Roman" w:hAnsi="Times New Roman" w:cs="Times New Roman"/>
          <w:sz w:val="24"/>
          <w:lang w:eastAsia="ru-RU"/>
        </w:rPr>
        <w:t xml:space="preserve"> для реализации поставленных задач.</w:t>
      </w:r>
    </w:p>
    <w:p w:rsidR="0039415F" w:rsidRPr="000E318C" w:rsidRDefault="0039415F" w:rsidP="000E318C">
      <w:pPr>
        <w:spacing w:after="280" w:afterAutospacing="1" w:line="300" w:lineRule="atLeast"/>
        <w:rPr>
          <w:rFonts w:eastAsia="Times New Roman"/>
          <w:lang w:eastAsia="ru-RU"/>
        </w:rPr>
      </w:pPr>
      <w:r w:rsidRPr="0039415F">
        <w:rPr>
          <w:rFonts w:ascii="Times New Roman" w:eastAsia="Times New Roman" w:hAnsi="Times New Roman" w:cs="Times New Roman"/>
          <w:sz w:val="24"/>
          <w:lang w:eastAsia="ru-RU"/>
        </w:rPr>
        <w:t>В настоящее время очень важно внедрять в работу ДОУ современные педагогические технологии и наш детский сад не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исключение. В своей работе мы используем различные</w:t>
      </w:r>
      <w:r w:rsidRPr="0039415F">
        <w:rPr>
          <w:rFonts w:ascii="Times New Roman" w:eastAsia="Times New Roman" w:hAnsi="Times New Roman" w:cs="Times New Roman"/>
          <w:sz w:val="24"/>
          <w:lang w:eastAsia="ru-RU"/>
        </w:rPr>
        <w:t xml:space="preserve"> виды </w:t>
      </w:r>
      <w:r w:rsidRPr="008F38F3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педагогических </w:t>
      </w:r>
      <w:r w:rsidRPr="008F38F3">
        <w:rPr>
          <w:rFonts w:ascii="Times New Roman" w:eastAsia="Times New Roman" w:hAnsi="Times New Roman" w:cs="Times New Roman"/>
          <w:sz w:val="24"/>
          <w:u w:val="single"/>
          <w:lang w:eastAsia="ru-RU"/>
        </w:rPr>
        <w:lastRenderedPageBreak/>
        <w:t>технологий</w:t>
      </w:r>
      <w:r>
        <w:rPr>
          <w:rFonts w:ascii="Times New Roman" w:eastAsia="Times New Roman" w:hAnsi="Times New Roman" w:cs="Times New Roman"/>
          <w:sz w:val="24"/>
          <w:lang w:eastAsia="ru-RU"/>
        </w:rPr>
        <w:t>, в числе которых</w:t>
      </w:r>
      <w:r w:rsidR="000E318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8F38F3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="008F38F3">
        <w:rPr>
          <w:rFonts w:ascii="Times New Roman" w:hAnsi="Times New Roman" w:cs="Times New Roman"/>
          <w:sz w:val="24"/>
        </w:rPr>
        <w:t xml:space="preserve"> </w:t>
      </w:r>
      <w:r w:rsidRPr="0039415F">
        <w:rPr>
          <w:rFonts w:ascii="Times New Roman" w:hAnsi="Times New Roman" w:cs="Times New Roman"/>
          <w:sz w:val="24"/>
        </w:rPr>
        <w:t>технологии;</w:t>
      </w:r>
      <w:r w:rsidR="008F38F3">
        <w:rPr>
          <w:rFonts w:ascii="Times New Roman" w:hAnsi="Times New Roman" w:cs="Times New Roman"/>
          <w:sz w:val="24"/>
        </w:rPr>
        <w:t xml:space="preserve"> </w:t>
      </w:r>
      <w:r w:rsidRPr="0039415F">
        <w:rPr>
          <w:rFonts w:ascii="Times New Roman" w:hAnsi="Times New Roman" w:cs="Times New Roman"/>
          <w:sz w:val="24"/>
        </w:rPr>
        <w:t>технологии</w:t>
      </w:r>
      <w:r w:rsidR="008F38F3">
        <w:rPr>
          <w:rFonts w:ascii="Times New Roman" w:hAnsi="Times New Roman" w:cs="Times New Roman"/>
          <w:sz w:val="24"/>
        </w:rPr>
        <w:t xml:space="preserve"> </w:t>
      </w:r>
      <w:r w:rsidRPr="0039415F">
        <w:rPr>
          <w:rFonts w:ascii="Times New Roman" w:hAnsi="Times New Roman" w:cs="Times New Roman"/>
          <w:sz w:val="24"/>
        </w:rPr>
        <w:t>проектной деятельности</w:t>
      </w:r>
      <w:r w:rsidR="000E318C">
        <w:rPr>
          <w:rFonts w:ascii="Times New Roman" w:hAnsi="Times New Roman" w:cs="Times New Roman"/>
          <w:sz w:val="24"/>
        </w:rPr>
        <w:t>;</w:t>
      </w:r>
      <w:r w:rsidR="008F38F3">
        <w:rPr>
          <w:rFonts w:ascii="Times New Roman" w:hAnsi="Times New Roman" w:cs="Times New Roman"/>
          <w:sz w:val="24"/>
        </w:rPr>
        <w:t xml:space="preserve"> </w:t>
      </w:r>
      <w:r w:rsidRPr="0039415F">
        <w:rPr>
          <w:rFonts w:ascii="Times New Roman" w:hAnsi="Times New Roman" w:cs="Times New Roman"/>
          <w:sz w:val="24"/>
        </w:rPr>
        <w:t>технология</w:t>
      </w:r>
      <w:r w:rsidR="008F38F3">
        <w:rPr>
          <w:rFonts w:ascii="Times New Roman" w:hAnsi="Times New Roman" w:cs="Times New Roman"/>
          <w:sz w:val="24"/>
        </w:rPr>
        <w:t xml:space="preserve"> </w:t>
      </w:r>
      <w:r w:rsidRPr="0039415F">
        <w:rPr>
          <w:rFonts w:ascii="Times New Roman" w:hAnsi="Times New Roman" w:cs="Times New Roman"/>
          <w:sz w:val="24"/>
        </w:rPr>
        <w:t>исследовательской деятельности</w:t>
      </w:r>
      <w:r w:rsidR="000E318C">
        <w:rPr>
          <w:rFonts w:ascii="Times New Roman" w:hAnsi="Times New Roman" w:cs="Times New Roman"/>
          <w:sz w:val="24"/>
        </w:rPr>
        <w:t>;</w:t>
      </w:r>
      <w:r w:rsidR="008F38F3">
        <w:rPr>
          <w:rFonts w:ascii="Times New Roman" w:hAnsi="Times New Roman" w:cs="Times New Roman"/>
          <w:sz w:val="24"/>
        </w:rPr>
        <w:t xml:space="preserve"> информационно-коммуникационные </w:t>
      </w:r>
      <w:r w:rsidRPr="0039415F">
        <w:rPr>
          <w:rFonts w:ascii="Times New Roman" w:hAnsi="Times New Roman" w:cs="Times New Roman"/>
          <w:sz w:val="24"/>
        </w:rPr>
        <w:t>технологии;</w:t>
      </w:r>
      <w:r w:rsidR="000E318C">
        <w:rPr>
          <w:rFonts w:ascii="Times New Roman" w:hAnsi="Times New Roman" w:cs="Times New Roman"/>
          <w:sz w:val="24"/>
        </w:rPr>
        <w:t xml:space="preserve"> </w:t>
      </w:r>
      <w:r w:rsidR="008F38F3">
        <w:rPr>
          <w:rFonts w:ascii="Times New Roman" w:hAnsi="Times New Roman" w:cs="Times New Roman"/>
          <w:sz w:val="24"/>
        </w:rPr>
        <w:t xml:space="preserve">игровая </w:t>
      </w:r>
      <w:r w:rsidRPr="0039415F">
        <w:rPr>
          <w:rFonts w:ascii="Times New Roman" w:hAnsi="Times New Roman" w:cs="Times New Roman"/>
          <w:sz w:val="24"/>
        </w:rPr>
        <w:t>технология</w:t>
      </w:r>
    </w:p>
    <w:p w:rsidR="00B32155" w:rsidRPr="00B32155" w:rsidRDefault="00F20583" w:rsidP="00B3215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Педагогами </w:t>
      </w:r>
      <w:r w:rsidRPr="008F38F3">
        <w:rPr>
          <w:rFonts w:ascii="Times New Roman" w:eastAsia="Times New Roman" w:hAnsi="Times New Roman" w:cs="Times New Roman"/>
          <w:sz w:val="24"/>
          <w:u w:val="single"/>
          <w:lang w:eastAsia="ru-RU"/>
        </w:rPr>
        <w:t>используется мультимедийное оборудование</w:t>
      </w:r>
      <w:r w:rsidRPr="00F20583">
        <w:rPr>
          <w:rFonts w:ascii="Times New Roman" w:eastAsia="Times New Roman" w:hAnsi="Times New Roman" w:cs="Times New Roman"/>
          <w:sz w:val="24"/>
          <w:lang w:eastAsia="ru-RU"/>
        </w:rPr>
        <w:t>: электронные презентации, нагл</w:t>
      </w:r>
      <w:r>
        <w:rPr>
          <w:rFonts w:ascii="Times New Roman" w:eastAsia="Times New Roman" w:hAnsi="Times New Roman" w:cs="Times New Roman"/>
          <w:sz w:val="24"/>
          <w:lang w:eastAsia="ru-RU"/>
        </w:rPr>
        <w:t>ядно-демонстрационный материал</w:t>
      </w:r>
      <w:r w:rsidRPr="00F20583">
        <w:rPr>
          <w:rFonts w:ascii="Times New Roman" w:eastAsia="Times New Roman" w:hAnsi="Times New Roman" w:cs="Times New Roman"/>
          <w:sz w:val="24"/>
          <w:lang w:eastAsia="ru-RU"/>
        </w:rPr>
        <w:t>, развивающие и обучающие мультфильмы, коррекционные игры и упражнения. Этот методический материал способствует развитию у дошкольников интереса к образовательной деятельности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B32155" w:rsidRPr="00B32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3410C9" w:rsidRPr="003410C9" w:rsidRDefault="00B32155" w:rsidP="00341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Епифанова Л.П. участвует</w:t>
      </w:r>
      <w:r w:rsidRPr="00B3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сетевых сообществ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B3215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https://dohcolonoc.ru</w:t>
        </w:r>
      </w:hyperlink>
      <w:r w:rsidR="003410C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, </w:t>
      </w:r>
      <w:hyperlink r:id="rId16" w:history="1">
        <w:r w:rsidR="003410C9"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https://nsportal.ru/epifanova-lyubov</w:t>
        </w:r>
      </w:hyperlink>
      <w:r w:rsidR="003410C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17" w:history="1">
        <w:r w:rsidR="003410C9"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https://www.maam.ru/users/700997</w:t>
        </w:r>
      </w:hyperlink>
      <w:r w:rsidR="003410C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hyperlink r:id="rId18" w:history="1">
        <w:r w:rsidR="003410C9"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https://infourok.ru/user/epifanova-lyubov-petrovna</w:t>
        </w:r>
      </w:hyperlink>
    </w:p>
    <w:p w:rsidR="000E318C" w:rsidRPr="00A77F51" w:rsidRDefault="00B32155" w:rsidP="000E31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32155">
        <w:rPr>
          <w:rFonts w:ascii="Times New Roman" w:eastAsia="Calibri" w:hAnsi="Times New Roman" w:cs="Times New Roman"/>
          <w:sz w:val="24"/>
          <w:szCs w:val="24"/>
        </w:rPr>
        <w:t xml:space="preserve">Создала персональный сайт </w:t>
      </w:r>
      <w:hyperlink r:id="rId19" w:history="1"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http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://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epifanova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-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l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-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p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.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a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2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b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</w:rPr>
          <w:t>2.</w:t>
        </w:r>
        <w:r w:rsidRPr="00B32155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3410C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, </w:t>
      </w:r>
      <w:r w:rsidR="003410C9" w:rsidRPr="003410C9">
        <w:rPr>
          <w:rFonts w:ascii="Times New Roman" w:eastAsia="Calibri" w:hAnsi="Times New Roman" w:cs="Times New Roman"/>
          <w:sz w:val="24"/>
          <w:szCs w:val="24"/>
        </w:rPr>
        <w:t>где оперативно</w:t>
      </w:r>
      <w:r w:rsidR="000E318C">
        <w:rPr>
          <w:rFonts w:ascii="Times New Roman" w:eastAsia="Calibri" w:hAnsi="Times New Roman" w:cs="Times New Roman"/>
          <w:sz w:val="24"/>
          <w:szCs w:val="24"/>
        </w:rPr>
        <w:t xml:space="preserve"> размещала</w:t>
      </w:r>
      <w:r w:rsidR="003410C9">
        <w:rPr>
          <w:rFonts w:ascii="Times New Roman" w:eastAsia="Calibri" w:hAnsi="Times New Roman" w:cs="Times New Roman"/>
          <w:sz w:val="24"/>
          <w:szCs w:val="24"/>
        </w:rPr>
        <w:t xml:space="preserve"> методические ма</w:t>
      </w:r>
      <w:r w:rsidR="000E318C">
        <w:rPr>
          <w:rFonts w:ascii="Times New Roman" w:eastAsia="Calibri" w:hAnsi="Times New Roman" w:cs="Times New Roman"/>
          <w:sz w:val="24"/>
          <w:szCs w:val="24"/>
        </w:rPr>
        <w:t>териалы для родителей, обменивала</w:t>
      </w:r>
      <w:r w:rsidR="003410C9">
        <w:rPr>
          <w:rFonts w:ascii="Times New Roman" w:eastAsia="Calibri" w:hAnsi="Times New Roman" w:cs="Times New Roman"/>
          <w:sz w:val="24"/>
          <w:szCs w:val="24"/>
        </w:rPr>
        <w:t>сь опытом с коллегами</w:t>
      </w:r>
      <w:r w:rsidR="003410C9" w:rsidRPr="003410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318C">
        <w:rPr>
          <w:rFonts w:ascii="Times New Roman" w:eastAsia="Calibri" w:hAnsi="Times New Roman" w:cs="Times New Roman"/>
          <w:sz w:val="24"/>
          <w:szCs w:val="24"/>
        </w:rPr>
        <w:t>а также размещала</w:t>
      </w:r>
      <w:r w:rsidR="003410C9">
        <w:rPr>
          <w:rFonts w:ascii="Times New Roman" w:eastAsia="Calibri" w:hAnsi="Times New Roman" w:cs="Times New Roman"/>
          <w:sz w:val="24"/>
          <w:szCs w:val="24"/>
        </w:rPr>
        <w:t xml:space="preserve"> необходимую информацию на сайте детского сада </w:t>
      </w:r>
      <w:hyperlink r:id="rId20" w:history="1">
        <w:r w:rsidRPr="00B32155">
          <w:rPr>
            <w:rFonts w:ascii="Times New Roman" w:eastAsia="Calibri" w:hAnsi="Times New Roman" w:cs="Times New Roman"/>
            <w:color w:val="0000FF"/>
            <w:sz w:val="24"/>
          </w:rPr>
          <w:t>http://svetlyachok-2.ru/index.php/руководство-педагогический-состав/страничка-педагогов/епифанова-люб-пет</w:t>
        </w:r>
      </w:hyperlink>
      <w:r w:rsidR="000E318C">
        <w:rPr>
          <w:rFonts w:ascii="Times New Roman" w:hAnsi="Times New Roman" w:cs="Times New Roman"/>
          <w:sz w:val="24"/>
        </w:rPr>
        <w:t>. На личном сайте разместила тест д</w:t>
      </w:r>
      <w:r w:rsidR="000E318C" w:rsidRPr="00A77F51">
        <w:rPr>
          <w:rFonts w:ascii="Times New Roman" w:hAnsi="Times New Roman" w:cs="Times New Roman"/>
          <w:sz w:val="24"/>
        </w:rPr>
        <w:t>ля родите</w:t>
      </w:r>
      <w:r w:rsidR="000E318C">
        <w:rPr>
          <w:rFonts w:ascii="Times New Roman" w:hAnsi="Times New Roman" w:cs="Times New Roman"/>
          <w:sz w:val="24"/>
        </w:rPr>
        <w:t xml:space="preserve">лей «Талантлив ли Ваш ребенок?», консультацию для родителей </w:t>
      </w:r>
      <w:r w:rsidR="000E318C" w:rsidRPr="00A77F51">
        <w:rPr>
          <w:rFonts w:ascii="Times New Roman" w:hAnsi="Times New Roman" w:cs="Times New Roman"/>
          <w:sz w:val="24"/>
        </w:rPr>
        <w:t>«Как развивать творческие способности у детей?»</w:t>
      </w:r>
      <w:r w:rsidR="000E318C">
        <w:rPr>
          <w:rFonts w:ascii="Times New Roman" w:hAnsi="Times New Roman" w:cs="Times New Roman"/>
          <w:sz w:val="24"/>
        </w:rPr>
        <w:t xml:space="preserve">; «Что нужно знать о </w:t>
      </w:r>
      <w:proofErr w:type="spellStart"/>
      <w:r w:rsidR="000E318C">
        <w:rPr>
          <w:rFonts w:ascii="Times New Roman" w:hAnsi="Times New Roman" w:cs="Times New Roman"/>
          <w:sz w:val="24"/>
        </w:rPr>
        <w:t>коронавирусе</w:t>
      </w:r>
      <w:proofErr w:type="spellEnd"/>
      <w:r w:rsidR="000E318C">
        <w:rPr>
          <w:rFonts w:ascii="Times New Roman" w:hAnsi="Times New Roman" w:cs="Times New Roman"/>
          <w:sz w:val="24"/>
        </w:rPr>
        <w:t>», «Правильное питание дошкольников», «Космос», «Как рассказать детям о Пасхе», «Что рассказать дошкольникам о Великой Отечественной войне», Памятка «Детям – самоизоляция, родителям – ответственность»</w:t>
      </w:r>
    </w:p>
    <w:p w:rsidR="00B32155" w:rsidRPr="000E318C" w:rsidRDefault="000E318C" w:rsidP="000E318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Вела работу с воспитанниками в период самоизоляции в соответствии с планированием и с учетом необходимости изменений в освоении программы</w:t>
      </w:r>
    </w:p>
    <w:p w:rsidR="00263F70" w:rsidRPr="009E1873" w:rsidRDefault="001538AC" w:rsidP="00263F70">
      <w:pPr>
        <w:spacing w:after="280" w:afterAutospacing="1" w:line="3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года педагоги участвовали в работе районных методических объединений,</w:t>
      </w:r>
      <w:r w:rsidR="00EA69A8" w:rsidRPr="009E1873">
        <w:rPr>
          <w:rFonts w:ascii="Times New Roman" w:hAnsi="Times New Roman" w:cs="Times New Roman"/>
          <w:sz w:val="24"/>
        </w:rPr>
        <w:t xml:space="preserve"> в конкурсах</w:t>
      </w:r>
      <w:r>
        <w:rPr>
          <w:rFonts w:ascii="Times New Roman" w:hAnsi="Times New Roman" w:cs="Times New Roman"/>
          <w:sz w:val="24"/>
        </w:rPr>
        <w:t xml:space="preserve"> по ПДД, проектов, районной выставке новогодних игрушек</w:t>
      </w:r>
      <w:r w:rsidR="00EA69A8" w:rsidRPr="009E187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онлайн-акции «Бессмертный полк».</w:t>
      </w:r>
    </w:p>
    <w:p w:rsidR="00250518" w:rsidRDefault="00EA69A8" w:rsidP="00EA69A8">
      <w:pPr>
        <w:rPr>
          <w:rFonts w:ascii="Times New Roman" w:hAnsi="Times New Roman" w:cs="Times New Roman"/>
          <w:sz w:val="24"/>
        </w:rPr>
      </w:pPr>
      <w:r w:rsidRPr="00EA69A8">
        <w:rPr>
          <w:rFonts w:ascii="Times New Roman" w:hAnsi="Times New Roman" w:cs="Times New Roman"/>
          <w:sz w:val="24"/>
        </w:rPr>
        <w:t>Одним из важнейших условий осуществления образовательной деятельности детского сада является методическое обеспечение образовательного процесса. Программно-методический комплекс в ДОУ подобран с учето</w:t>
      </w:r>
      <w:r w:rsidR="0092141E">
        <w:rPr>
          <w:rFonts w:ascii="Times New Roman" w:hAnsi="Times New Roman" w:cs="Times New Roman"/>
          <w:sz w:val="24"/>
        </w:rPr>
        <w:t>м ориентации на государственный стандарт</w:t>
      </w:r>
      <w:r w:rsidRPr="00EA69A8">
        <w:rPr>
          <w:rFonts w:ascii="Times New Roman" w:hAnsi="Times New Roman" w:cs="Times New Roman"/>
          <w:sz w:val="24"/>
        </w:rPr>
        <w:t>, нормативно-правовой статус, особенности и законы психического развития детей, специфику педагогического и детского коллективов, определяющих возможность и целесообразность каждой программы и технологии. В 2019-2020 учебном году в ДОУ проводилась работа по созданию условий для реализации результативного образ</w:t>
      </w:r>
      <w:r w:rsidR="00250518">
        <w:rPr>
          <w:rFonts w:ascii="Times New Roman" w:hAnsi="Times New Roman" w:cs="Times New Roman"/>
          <w:sz w:val="24"/>
        </w:rPr>
        <w:t>овательного процесса по все</w:t>
      </w:r>
      <w:r w:rsidRPr="00EA69A8">
        <w:rPr>
          <w:rFonts w:ascii="Times New Roman" w:hAnsi="Times New Roman" w:cs="Times New Roman"/>
          <w:sz w:val="24"/>
        </w:rPr>
        <w:t xml:space="preserve">м направлениям: </w:t>
      </w:r>
      <w:r w:rsidR="00250518" w:rsidRPr="00250518">
        <w:rPr>
          <w:rFonts w:ascii="Times New Roman" w:hAnsi="Times New Roman" w:cs="Times New Roman"/>
          <w:sz w:val="24"/>
        </w:rPr>
        <w:t>В ДОУ проводится активная работа по обно</w:t>
      </w:r>
      <w:r w:rsidR="00250518">
        <w:rPr>
          <w:rFonts w:ascii="Times New Roman" w:hAnsi="Times New Roman" w:cs="Times New Roman"/>
          <w:sz w:val="24"/>
        </w:rPr>
        <w:t xml:space="preserve">влению содержания </w:t>
      </w:r>
      <w:proofErr w:type="spellStart"/>
      <w:r w:rsidR="00250518">
        <w:rPr>
          <w:rFonts w:ascii="Times New Roman" w:hAnsi="Times New Roman" w:cs="Times New Roman"/>
          <w:sz w:val="24"/>
        </w:rPr>
        <w:t>воспитательно</w:t>
      </w:r>
      <w:proofErr w:type="spellEnd"/>
      <w:r w:rsidR="00250518" w:rsidRPr="00250518">
        <w:rPr>
          <w:rFonts w:ascii="Times New Roman" w:hAnsi="Times New Roman" w:cs="Times New Roman"/>
          <w:sz w:val="24"/>
        </w:rPr>
        <w:t>- образовательного процесса, обеспечения его вариативно</w:t>
      </w:r>
      <w:r w:rsidR="00250518">
        <w:rPr>
          <w:rFonts w:ascii="Times New Roman" w:hAnsi="Times New Roman" w:cs="Times New Roman"/>
          <w:sz w:val="24"/>
        </w:rPr>
        <w:t>сти, адаптации к меняющимся соц</w:t>
      </w:r>
      <w:r w:rsidR="00250518" w:rsidRPr="00250518">
        <w:rPr>
          <w:rFonts w:ascii="Times New Roman" w:hAnsi="Times New Roman" w:cs="Times New Roman"/>
          <w:sz w:val="24"/>
        </w:rPr>
        <w:t xml:space="preserve">иально - экономическим условиям. </w:t>
      </w:r>
    </w:p>
    <w:p w:rsidR="00250518" w:rsidRPr="00250518" w:rsidRDefault="00250518" w:rsidP="00250518">
      <w:pPr>
        <w:rPr>
          <w:rFonts w:ascii="Times New Roman" w:hAnsi="Times New Roman" w:cs="Times New Roman"/>
          <w:sz w:val="24"/>
        </w:rPr>
      </w:pPr>
      <w:r w:rsidRPr="00250518">
        <w:rPr>
          <w:rFonts w:ascii="Times New Roman" w:hAnsi="Times New Roman" w:cs="Times New Roman"/>
          <w:sz w:val="24"/>
        </w:rPr>
        <w:t>Создавая предметно-пространственную ра</w:t>
      </w:r>
      <w:r>
        <w:rPr>
          <w:rFonts w:ascii="Times New Roman" w:hAnsi="Times New Roman" w:cs="Times New Roman"/>
          <w:sz w:val="24"/>
        </w:rPr>
        <w:t>звивающую образовательную среду в группах</w:t>
      </w:r>
      <w:r w:rsidRPr="00250518">
        <w:rPr>
          <w:rFonts w:ascii="Times New Roman" w:hAnsi="Times New Roman" w:cs="Times New Roman"/>
          <w:sz w:val="24"/>
        </w:rPr>
        <w:t xml:space="preserve"> с учетом ФГОС ДО, и учетом </w:t>
      </w:r>
      <w:r>
        <w:rPr>
          <w:rFonts w:ascii="Times New Roman" w:hAnsi="Times New Roman" w:cs="Times New Roman"/>
          <w:sz w:val="24"/>
        </w:rPr>
        <w:t>ООП ДО, руководствуемся</w:t>
      </w:r>
      <w:r w:rsidRPr="00250518">
        <w:rPr>
          <w:rFonts w:ascii="Times New Roman" w:hAnsi="Times New Roman" w:cs="Times New Roman"/>
          <w:sz w:val="24"/>
        </w:rPr>
        <w:t xml:space="preserve"> тем</w:t>
      </w:r>
      <w:r>
        <w:rPr>
          <w:rFonts w:ascii="Times New Roman" w:hAnsi="Times New Roman" w:cs="Times New Roman"/>
          <w:sz w:val="24"/>
        </w:rPr>
        <w:t>,</w:t>
      </w:r>
      <w:r w:rsidRPr="00250518">
        <w:rPr>
          <w:rFonts w:ascii="Times New Roman" w:hAnsi="Times New Roman" w:cs="Times New Roman"/>
          <w:sz w:val="24"/>
        </w:rPr>
        <w:t xml:space="preserve"> что </w:t>
      </w:r>
      <w:r>
        <w:rPr>
          <w:rFonts w:ascii="Times New Roman" w:hAnsi="Times New Roman" w:cs="Times New Roman"/>
          <w:sz w:val="24"/>
        </w:rPr>
        <w:t xml:space="preserve">она </w:t>
      </w:r>
      <w:r w:rsidRPr="00250518">
        <w:rPr>
          <w:rFonts w:ascii="Times New Roman" w:hAnsi="Times New Roman" w:cs="Times New Roman"/>
          <w:sz w:val="24"/>
        </w:rPr>
        <w:t>должна обеспечить условия для эффективного развития индивидуальности каждого ребенка с учетом его склонностей, интересов, уровня активности.</w:t>
      </w:r>
    </w:p>
    <w:p w:rsidR="00250518" w:rsidRPr="00250518" w:rsidRDefault="00250518" w:rsidP="00250518">
      <w:pPr>
        <w:rPr>
          <w:rFonts w:ascii="Times New Roman" w:hAnsi="Times New Roman" w:cs="Times New Roman"/>
          <w:sz w:val="24"/>
        </w:rPr>
      </w:pPr>
      <w:r w:rsidRPr="00250518">
        <w:rPr>
          <w:rFonts w:ascii="Times New Roman" w:hAnsi="Times New Roman" w:cs="Times New Roman"/>
          <w:sz w:val="24"/>
        </w:rPr>
        <w:t xml:space="preserve">Среда в </w:t>
      </w:r>
      <w:r>
        <w:rPr>
          <w:rFonts w:ascii="Times New Roman" w:hAnsi="Times New Roman" w:cs="Times New Roman"/>
          <w:sz w:val="24"/>
        </w:rPr>
        <w:t xml:space="preserve">группах </w:t>
      </w:r>
      <w:r w:rsidRPr="00250518">
        <w:rPr>
          <w:rFonts w:ascii="Times New Roman" w:hAnsi="Times New Roman" w:cs="Times New Roman"/>
          <w:sz w:val="24"/>
        </w:rPr>
        <w:t>выполняет различные функции: образовательную, развивающую, воспитывающую, стимулирующую, организационную, коммуникативную функции.</w:t>
      </w:r>
    </w:p>
    <w:p w:rsidR="00250518" w:rsidRPr="00250518" w:rsidRDefault="00250518" w:rsidP="00250518">
      <w:pPr>
        <w:rPr>
          <w:rFonts w:ascii="Times New Roman" w:hAnsi="Times New Roman" w:cs="Times New Roman"/>
          <w:sz w:val="24"/>
        </w:rPr>
      </w:pPr>
      <w:r w:rsidRPr="00250518">
        <w:rPr>
          <w:rFonts w:ascii="Times New Roman" w:hAnsi="Times New Roman" w:cs="Times New Roman"/>
          <w:sz w:val="24"/>
        </w:rPr>
        <w:t>Предметная среда в группе имеет характер открытой, развивающей системы, способной к изменению. При любых обстоятельствах предметный мир, окружающий ребенка необходимо продолжать пополнять и обновлять, приспосабливая к новообразованиям определенного возрас</w:t>
      </w:r>
      <w:r>
        <w:rPr>
          <w:rFonts w:ascii="Times New Roman" w:hAnsi="Times New Roman" w:cs="Times New Roman"/>
          <w:sz w:val="24"/>
        </w:rPr>
        <w:t>та и развитию личности ребенка.</w:t>
      </w:r>
    </w:p>
    <w:p w:rsidR="00250518" w:rsidRPr="00250518" w:rsidRDefault="00250518" w:rsidP="00250518">
      <w:pPr>
        <w:rPr>
          <w:rFonts w:ascii="Times New Roman" w:hAnsi="Times New Roman" w:cs="Times New Roman"/>
          <w:sz w:val="24"/>
        </w:rPr>
      </w:pPr>
      <w:r w:rsidRPr="00250518">
        <w:rPr>
          <w:rFonts w:ascii="Times New Roman" w:hAnsi="Times New Roman" w:cs="Times New Roman"/>
          <w:sz w:val="24"/>
        </w:rPr>
        <w:t xml:space="preserve">При построении </w:t>
      </w:r>
      <w:r>
        <w:rPr>
          <w:rFonts w:ascii="Times New Roman" w:hAnsi="Times New Roman" w:cs="Times New Roman"/>
          <w:sz w:val="24"/>
        </w:rPr>
        <w:t xml:space="preserve">РППС </w:t>
      </w:r>
      <w:r w:rsidRPr="0025051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группах педагоги стараются поддерживать проявление</w:t>
      </w:r>
      <w:r w:rsidRPr="00250518">
        <w:rPr>
          <w:rFonts w:ascii="Times New Roman" w:hAnsi="Times New Roman" w:cs="Times New Roman"/>
          <w:sz w:val="24"/>
        </w:rPr>
        <w:t xml:space="preserve"> активности ребенка в различных видах деятельности, создаю</w:t>
      </w:r>
      <w:r>
        <w:rPr>
          <w:rFonts w:ascii="Times New Roman" w:hAnsi="Times New Roman" w:cs="Times New Roman"/>
          <w:sz w:val="24"/>
        </w:rPr>
        <w:t>т</w:t>
      </w:r>
      <w:r w:rsidRPr="00250518">
        <w:rPr>
          <w:rFonts w:ascii="Times New Roman" w:hAnsi="Times New Roman" w:cs="Times New Roman"/>
          <w:sz w:val="24"/>
        </w:rPr>
        <w:t xml:space="preserve"> условия для реализации творчес</w:t>
      </w:r>
      <w:r>
        <w:rPr>
          <w:rFonts w:ascii="Times New Roman" w:hAnsi="Times New Roman" w:cs="Times New Roman"/>
          <w:sz w:val="24"/>
        </w:rPr>
        <w:t>ких идей. В группах</w:t>
      </w:r>
      <w:r w:rsidRPr="00250518">
        <w:rPr>
          <w:rFonts w:ascii="Times New Roman" w:hAnsi="Times New Roman" w:cs="Times New Roman"/>
          <w:sz w:val="24"/>
        </w:rPr>
        <w:t xml:space="preserve"> есть место, свободное от игрового материала, где ребенок может стать творцом своего предметного окружения, может оборудовать игр</w:t>
      </w:r>
      <w:r w:rsidR="009617CB">
        <w:rPr>
          <w:rFonts w:ascii="Times New Roman" w:hAnsi="Times New Roman" w:cs="Times New Roman"/>
          <w:sz w:val="24"/>
        </w:rPr>
        <w:t xml:space="preserve">овое поле по своему усмотрению. </w:t>
      </w:r>
      <w:r w:rsidRPr="00250518">
        <w:rPr>
          <w:rFonts w:ascii="Times New Roman" w:hAnsi="Times New Roman" w:cs="Times New Roman"/>
          <w:sz w:val="24"/>
        </w:rPr>
        <w:t xml:space="preserve">В группе подобраны предметы, подчеркивающие гендерную принадлежность дошкольников. Например, наряды, </w:t>
      </w:r>
      <w:r w:rsidR="009617CB">
        <w:rPr>
          <w:rFonts w:ascii="Times New Roman" w:hAnsi="Times New Roman" w:cs="Times New Roman"/>
          <w:sz w:val="24"/>
        </w:rPr>
        <w:t>сюжетно-ролевые игры: «Семья»,</w:t>
      </w:r>
      <w:r w:rsidRPr="00250518">
        <w:rPr>
          <w:rFonts w:ascii="Times New Roman" w:hAnsi="Times New Roman" w:cs="Times New Roman"/>
          <w:sz w:val="24"/>
        </w:rPr>
        <w:t xml:space="preserve"> «Больница», «Магазин» и др. для девочек. Уголки для мальчиков «Гараж», </w:t>
      </w:r>
      <w:r w:rsidRPr="00250518">
        <w:rPr>
          <w:rFonts w:ascii="Times New Roman" w:hAnsi="Times New Roman" w:cs="Times New Roman"/>
          <w:sz w:val="24"/>
        </w:rPr>
        <w:lastRenderedPageBreak/>
        <w:t xml:space="preserve">«Безопасность» содержат материалы по ПДД и ППБ, дидактические игры, макеты дорог и т. д. </w:t>
      </w:r>
      <w:r w:rsidR="009617CB">
        <w:rPr>
          <w:rFonts w:ascii="Times New Roman" w:hAnsi="Times New Roman" w:cs="Times New Roman"/>
          <w:sz w:val="24"/>
        </w:rPr>
        <w:t xml:space="preserve">В уголках </w:t>
      </w:r>
      <w:r w:rsidRPr="00250518">
        <w:rPr>
          <w:rFonts w:ascii="Times New Roman" w:hAnsi="Times New Roman" w:cs="Times New Roman"/>
          <w:sz w:val="24"/>
        </w:rPr>
        <w:t>«Сюжетно – ролевых игр» оборудование и пособия размещены таким образом, чтобы дети могли легко подби</w:t>
      </w:r>
      <w:r w:rsidR="009617CB">
        <w:rPr>
          <w:rFonts w:ascii="Times New Roman" w:hAnsi="Times New Roman" w:cs="Times New Roman"/>
          <w:sz w:val="24"/>
        </w:rPr>
        <w:t xml:space="preserve">рать игрушки, комбинировать их </w:t>
      </w:r>
      <w:r w:rsidRPr="00250518">
        <w:rPr>
          <w:rFonts w:ascii="Times New Roman" w:hAnsi="Times New Roman" w:cs="Times New Roman"/>
          <w:sz w:val="24"/>
        </w:rPr>
        <w:t xml:space="preserve">под </w:t>
      </w:r>
      <w:r w:rsidR="009617CB">
        <w:rPr>
          <w:rFonts w:ascii="Times New Roman" w:hAnsi="Times New Roman" w:cs="Times New Roman"/>
          <w:sz w:val="24"/>
        </w:rPr>
        <w:t>свои игровые творческие замыслы.</w:t>
      </w:r>
    </w:p>
    <w:p w:rsidR="009617CB" w:rsidRDefault="009617CB" w:rsidP="002505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всех группах обновлены и пополнены уголки театрализованной деятельности: в младшей группе – настольная ширма для показа сказок, в средней группе – теневой театр, театр на прищепках; в старше-подготовительной – магнитный театр с персонажами различных сказок, перчаточный театр </w:t>
      </w:r>
      <w:proofErr w:type="spellStart"/>
      <w:r>
        <w:rPr>
          <w:rFonts w:ascii="Times New Roman" w:hAnsi="Times New Roman" w:cs="Times New Roman"/>
          <w:sz w:val="24"/>
        </w:rPr>
        <w:t>мультгероев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Лунтик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0E318C">
        <w:rPr>
          <w:rFonts w:ascii="Times New Roman" w:hAnsi="Times New Roman" w:cs="Times New Roman"/>
          <w:sz w:val="24"/>
        </w:rPr>
        <w:t xml:space="preserve"> и элементы</w:t>
      </w:r>
      <w:r>
        <w:rPr>
          <w:rFonts w:ascii="Times New Roman" w:hAnsi="Times New Roman" w:cs="Times New Roman"/>
          <w:sz w:val="24"/>
        </w:rPr>
        <w:t xml:space="preserve"> костюмов для </w:t>
      </w:r>
      <w:proofErr w:type="spellStart"/>
      <w:r>
        <w:rPr>
          <w:rFonts w:ascii="Times New Roman" w:hAnsi="Times New Roman" w:cs="Times New Roman"/>
          <w:sz w:val="24"/>
        </w:rPr>
        <w:t>ряжения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0518" w:rsidRDefault="000E318C" w:rsidP="002505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группах также пополнены у</w:t>
      </w:r>
      <w:r w:rsidR="009617CB">
        <w:rPr>
          <w:rFonts w:ascii="Times New Roman" w:hAnsi="Times New Roman" w:cs="Times New Roman"/>
          <w:sz w:val="24"/>
        </w:rPr>
        <w:t>голки «Занимательной математики»</w:t>
      </w:r>
      <w:r w:rsidR="009617CB" w:rsidRPr="00250518">
        <w:rPr>
          <w:rFonts w:ascii="Times New Roman" w:hAnsi="Times New Roman" w:cs="Times New Roman"/>
          <w:sz w:val="24"/>
        </w:rPr>
        <w:t>, где собран разнообразный занимательный материал (</w:t>
      </w:r>
      <w:r>
        <w:rPr>
          <w:rFonts w:ascii="Times New Roman" w:hAnsi="Times New Roman" w:cs="Times New Roman"/>
          <w:sz w:val="24"/>
        </w:rPr>
        <w:t xml:space="preserve">игры с элементами ТРИЗ, </w:t>
      </w:r>
      <w:proofErr w:type="spellStart"/>
      <w:r>
        <w:rPr>
          <w:rFonts w:ascii="Times New Roman" w:hAnsi="Times New Roman" w:cs="Times New Roman"/>
          <w:sz w:val="24"/>
        </w:rPr>
        <w:t>танграм</w:t>
      </w:r>
      <w:r w:rsidR="009617CB" w:rsidRPr="00250518">
        <w:rPr>
          <w:rFonts w:ascii="Times New Roman" w:hAnsi="Times New Roman" w:cs="Times New Roman"/>
          <w:sz w:val="24"/>
        </w:rPr>
        <w:t>ы</w:t>
      </w:r>
      <w:proofErr w:type="spellEnd"/>
      <w:r w:rsidR="009617CB" w:rsidRPr="00250518">
        <w:rPr>
          <w:rFonts w:ascii="Times New Roman" w:hAnsi="Times New Roman" w:cs="Times New Roman"/>
          <w:sz w:val="24"/>
        </w:rPr>
        <w:t xml:space="preserve">, различные лабиринты, головоломки и др. развивающие игры с математическим уклоном) с тем, чтобы каждый из детей смог выбрать для себя игру по интересам. Уголок занимательной математики </w:t>
      </w:r>
      <w:r w:rsidR="009617CB">
        <w:rPr>
          <w:rFonts w:ascii="Times New Roman" w:hAnsi="Times New Roman" w:cs="Times New Roman"/>
          <w:sz w:val="24"/>
        </w:rPr>
        <w:t>в младшей группе попо</w:t>
      </w:r>
      <w:r w:rsidR="001E6929">
        <w:rPr>
          <w:rFonts w:ascii="Times New Roman" w:hAnsi="Times New Roman" w:cs="Times New Roman"/>
          <w:sz w:val="24"/>
        </w:rPr>
        <w:t>лнен сенсорными</w:t>
      </w:r>
      <w:r w:rsidR="009617CB">
        <w:rPr>
          <w:rFonts w:ascii="Times New Roman" w:hAnsi="Times New Roman" w:cs="Times New Roman"/>
          <w:sz w:val="24"/>
        </w:rPr>
        <w:t xml:space="preserve"> </w:t>
      </w:r>
      <w:r w:rsidR="00A37DC2">
        <w:rPr>
          <w:rFonts w:ascii="Times New Roman" w:hAnsi="Times New Roman" w:cs="Times New Roman"/>
          <w:sz w:val="24"/>
        </w:rPr>
        <w:t xml:space="preserve">играми и материалами: </w:t>
      </w:r>
      <w:r w:rsidR="00A37DC2" w:rsidRPr="00A37DC2">
        <w:rPr>
          <w:rFonts w:ascii="Times New Roman" w:hAnsi="Times New Roman" w:cs="Times New Roman"/>
          <w:sz w:val="24"/>
        </w:rPr>
        <w:t>«Разноцветные прищепки», «Матрёшки», «Подбери чашки к блюдцам», «Спрячь мышку», «Подбери по цвету», «Назо</w:t>
      </w:r>
      <w:r w:rsidR="00A37DC2">
        <w:rPr>
          <w:rFonts w:ascii="Times New Roman" w:hAnsi="Times New Roman" w:cs="Times New Roman"/>
          <w:sz w:val="24"/>
        </w:rPr>
        <w:t xml:space="preserve">ви одним словом», «Один - много» </w:t>
      </w:r>
      <w:r w:rsidR="00A37DC2" w:rsidRPr="00A37DC2">
        <w:rPr>
          <w:rFonts w:ascii="Times New Roman" w:hAnsi="Times New Roman" w:cs="Times New Roman"/>
          <w:sz w:val="24"/>
        </w:rPr>
        <w:t xml:space="preserve">и т. д. </w:t>
      </w:r>
      <w:r w:rsidR="009617CB" w:rsidRPr="00250518">
        <w:rPr>
          <w:rFonts w:ascii="Times New Roman" w:hAnsi="Times New Roman" w:cs="Times New Roman"/>
          <w:sz w:val="24"/>
        </w:rPr>
        <w:t>воспитания у детей потребности занимать свое свободное время интересными играми, требующими умственного напряжения и интеллектуального усилия.</w:t>
      </w:r>
    </w:p>
    <w:p w:rsidR="00A77F51" w:rsidRPr="00A77F51" w:rsidRDefault="00A77F51" w:rsidP="00A77F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старше-подготовительной группе п</w:t>
      </w:r>
      <w:r w:rsidRPr="00A77F51">
        <w:rPr>
          <w:rFonts w:ascii="Times New Roman" w:hAnsi="Times New Roman" w:cs="Times New Roman"/>
          <w:sz w:val="24"/>
        </w:rPr>
        <w:t>ри тесном вза</w:t>
      </w:r>
      <w:r>
        <w:rPr>
          <w:rFonts w:ascii="Times New Roman" w:hAnsi="Times New Roman" w:cs="Times New Roman"/>
          <w:sz w:val="24"/>
        </w:rPr>
        <w:t>имодействии с родителями создан развернутый</w:t>
      </w:r>
      <w:r w:rsidRPr="00A77F51">
        <w:rPr>
          <w:rFonts w:ascii="Times New Roman" w:hAnsi="Times New Roman" w:cs="Times New Roman"/>
          <w:sz w:val="24"/>
        </w:rPr>
        <w:t xml:space="preserve"> центр сюжетно-ролевой игры «Больница» (ширма, халаты, шапочки, повязки), «ДПС» (тематическая ширма, дорожные знаки, жезл, светофор</w:t>
      </w:r>
      <w:r>
        <w:rPr>
          <w:rFonts w:ascii="Times New Roman" w:hAnsi="Times New Roman" w:cs="Times New Roman"/>
          <w:sz w:val="24"/>
        </w:rPr>
        <w:t>, жилеты, пошита накидка машины «ДПС» на стулья). Д</w:t>
      </w:r>
      <w:r w:rsidRPr="00A77F51">
        <w:rPr>
          <w:rFonts w:ascii="Times New Roman" w:hAnsi="Times New Roman" w:cs="Times New Roman"/>
          <w:sz w:val="24"/>
        </w:rPr>
        <w:t>ля пополнения центра позн</w:t>
      </w:r>
      <w:r>
        <w:rPr>
          <w:rFonts w:ascii="Times New Roman" w:hAnsi="Times New Roman" w:cs="Times New Roman"/>
          <w:sz w:val="24"/>
        </w:rPr>
        <w:t>авательного развития разработаны</w:t>
      </w:r>
      <w:r w:rsidRPr="00A77F51">
        <w:rPr>
          <w:rFonts w:ascii="Times New Roman" w:hAnsi="Times New Roman" w:cs="Times New Roman"/>
          <w:sz w:val="24"/>
        </w:rPr>
        <w:t xml:space="preserve"> дидактические игры по экологии: «Когда это бывает», «Хорошо – плохо», «Де</w:t>
      </w:r>
      <w:r>
        <w:rPr>
          <w:rFonts w:ascii="Times New Roman" w:hAnsi="Times New Roman" w:cs="Times New Roman"/>
          <w:sz w:val="24"/>
        </w:rPr>
        <w:t>рево времен года», изготовлено</w:t>
      </w:r>
      <w:r w:rsidRPr="00A77F51">
        <w:rPr>
          <w:rFonts w:ascii="Times New Roman" w:hAnsi="Times New Roman" w:cs="Times New Roman"/>
          <w:sz w:val="24"/>
        </w:rPr>
        <w:t xml:space="preserve"> дидактическое пособие, предназначенное для формирования у детей представлений о сезонных изменениях, «Календарь погоды» с целью расширения знаний детей о погодных условиях»</w:t>
      </w:r>
    </w:p>
    <w:p w:rsidR="00250518" w:rsidRPr="00250518" w:rsidRDefault="00250518" w:rsidP="00250518">
      <w:pPr>
        <w:rPr>
          <w:rFonts w:ascii="Times New Roman" w:hAnsi="Times New Roman" w:cs="Times New Roman"/>
          <w:sz w:val="24"/>
        </w:rPr>
      </w:pPr>
      <w:r w:rsidRPr="00250518">
        <w:rPr>
          <w:rFonts w:ascii="Times New Roman" w:hAnsi="Times New Roman" w:cs="Times New Roman"/>
          <w:sz w:val="24"/>
        </w:rPr>
        <w:t xml:space="preserve">В «Нравственно-патриотическом» уголке помещена государственная символика родного города, </w:t>
      </w:r>
      <w:r w:rsidR="001E6929">
        <w:rPr>
          <w:rFonts w:ascii="Times New Roman" w:hAnsi="Times New Roman" w:cs="Times New Roman"/>
          <w:sz w:val="24"/>
        </w:rPr>
        <w:t xml:space="preserve">Ростовской области </w:t>
      </w:r>
      <w:r w:rsidRPr="00250518">
        <w:rPr>
          <w:rFonts w:ascii="Times New Roman" w:hAnsi="Times New Roman" w:cs="Times New Roman"/>
          <w:sz w:val="24"/>
        </w:rPr>
        <w:t xml:space="preserve">и России. В нем находятся пособия, отражающие иллюстрационный материал по ознакомлению детей достопримечательностями родного города, </w:t>
      </w:r>
      <w:r w:rsidR="001E6929">
        <w:rPr>
          <w:rFonts w:ascii="Times New Roman" w:hAnsi="Times New Roman" w:cs="Times New Roman"/>
          <w:sz w:val="24"/>
        </w:rPr>
        <w:t xml:space="preserve">области </w:t>
      </w:r>
      <w:r w:rsidRPr="00250518">
        <w:rPr>
          <w:rFonts w:ascii="Times New Roman" w:hAnsi="Times New Roman" w:cs="Times New Roman"/>
          <w:sz w:val="24"/>
        </w:rPr>
        <w:t xml:space="preserve">и России. </w:t>
      </w:r>
      <w:r w:rsidR="001E6929">
        <w:rPr>
          <w:rFonts w:ascii="Times New Roman" w:hAnsi="Times New Roman" w:cs="Times New Roman"/>
          <w:sz w:val="24"/>
        </w:rPr>
        <w:t>Собранные здесь материалы помогаю</w:t>
      </w:r>
      <w:r w:rsidRPr="00250518">
        <w:rPr>
          <w:rFonts w:ascii="Times New Roman" w:hAnsi="Times New Roman" w:cs="Times New Roman"/>
          <w:sz w:val="24"/>
        </w:rPr>
        <w:t xml:space="preserve">т познакомиться с традициями, культурой и бытом </w:t>
      </w:r>
      <w:r w:rsidR="001E6929">
        <w:rPr>
          <w:rFonts w:ascii="Times New Roman" w:hAnsi="Times New Roman" w:cs="Times New Roman"/>
          <w:sz w:val="24"/>
        </w:rPr>
        <w:t>донских казаков</w:t>
      </w:r>
      <w:r w:rsidRPr="00250518">
        <w:rPr>
          <w:rFonts w:ascii="Times New Roman" w:hAnsi="Times New Roman" w:cs="Times New Roman"/>
          <w:sz w:val="24"/>
        </w:rPr>
        <w:t xml:space="preserve">. В уголке размещены куклы в </w:t>
      </w:r>
      <w:r w:rsidR="001E6929">
        <w:rPr>
          <w:rFonts w:ascii="Times New Roman" w:hAnsi="Times New Roman" w:cs="Times New Roman"/>
          <w:sz w:val="24"/>
        </w:rPr>
        <w:t xml:space="preserve">русских народных и </w:t>
      </w:r>
      <w:r w:rsidRPr="00250518">
        <w:rPr>
          <w:rFonts w:ascii="Times New Roman" w:hAnsi="Times New Roman" w:cs="Times New Roman"/>
          <w:sz w:val="24"/>
        </w:rPr>
        <w:t>костюмах</w:t>
      </w:r>
      <w:r w:rsidR="001E6929">
        <w:rPr>
          <w:rFonts w:ascii="Times New Roman" w:hAnsi="Times New Roman" w:cs="Times New Roman"/>
          <w:sz w:val="24"/>
        </w:rPr>
        <w:t xml:space="preserve"> донских казаков, изделия народных промыслов</w:t>
      </w:r>
      <w:r w:rsidRPr="00250518">
        <w:rPr>
          <w:rFonts w:ascii="Times New Roman" w:hAnsi="Times New Roman" w:cs="Times New Roman"/>
          <w:sz w:val="24"/>
        </w:rPr>
        <w:t>, художественная литература и портреты известных писате</w:t>
      </w:r>
      <w:r w:rsidR="001E6929">
        <w:rPr>
          <w:rFonts w:ascii="Times New Roman" w:hAnsi="Times New Roman" w:cs="Times New Roman"/>
          <w:sz w:val="24"/>
        </w:rPr>
        <w:t>лей и поэтов До</w:t>
      </w:r>
      <w:r w:rsidRPr="00250518">
        <w:rPr>
          <w:rFonts w:ascii="Times New Roman" w:hAnsi="Times New Roman" w:cs="Times New Roman"/>
          <w:sz w:val="24"/>
        </w:rPr>
        <w:t>на и России.</w:t>
      </w:r>
    </w:p>
    <w:p w:rsidR="00250518" w:rsidRPr="00250518" w:rsidRDefault="00951E81" w:rsidP="002505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Развивающая предметно-пространственная среда в</w:t>
      </w:r>
      <w:r w:rsidR="00250518" w:rsidRPr="00250518">
        <w:rPr>
          <w:rFonts w:ascii="Times New Roman" w:hAnsi="Times New Roman" w:cs="Times New Roman"/>
          <w:sz w:val="24"/>
        </w:rPr>
        <w:t xml:space="preserve"> групп</w:t>
      </w:r>
      <w:r>
        <w:rPr>
          <w:rFonts w:ascii="Times New Roman" w:hAnsi="Times New Roman" w:cs="Times New Roman"/>
          <w:sz w:val="24"/>
        </w:rPr>
        <w:t>ах</w:t>
      </w:r>
      <w:r w:rsidR="00250518" w:rsidRPr="00250518">
        <w:rPr>
          <w:rFonts w:ascii="Times New Roman" w:hAnsi="Times New Roman" w:cs="Times New Roman"/>
          <w:sz w:val="24"/>
        </w:rPr>
        <w:t xml:space="preserve"> создает атмосферу заинтересованности каждого воспитанника и способствует разностороннему развитию личности ребенка.</w:t>
      </w:r>
    </w:p>
    <w:p w:rsidR="00EA69A8" w:rsidRPr="00EA69A8" w:rsidRDefault="009E1873" w:rsidP="00EA6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A69A8" w:rsidRPr="00EA69A8">
        <w:rPr>
          <w:rFonts w:ascii="Times New Roman" w:hAnsi="Times New Roman" w:cs="Times New Roman"/>
          <w:sz w:val="24"/>
        </w:rPr>
        <w:t xml:space="preserve">нализ методической работы выявил следующее: педагоги стали </w:t>
      </w:r>
      <w:r w:rsidR="00F8263B">
        <w:rPr>
          <w:rFonts w:ascii="Times New Roman" w:hAnsi="Times New Roman" w:cs="Times New Roman"/>
          <w:sz w:val="24"/>
        </w:rPr>
        <w:t>проявлять интерес к участию</w:t>
      </w:r>
      <w:r w:rsidR="00EA69A8" w:rsidRPr="00EA69A8">
        <w:rPr>
          <w:rFonts w:ascii="Times New Roman" w:hAnsi="Times New Roman" w:cs="Times New Roman"/>
          <w:sz w:val="24"/>
        </w:rPr>
        <w:t xml:space="preserve"> в профессиональных конкурсах, педагогических семинарах, однако, редко размещают свои публикации на страницах печатных изданий (как профессиональных, так и местных), а также слабо освоены технологии выхода на </w:t>
      </w:r>
      <w:proofErr w:type="spellStart"/>
      <w:r w:rsidR="00EA69A8" w:rsidRPr="00EA69A8">
        <w:rPr>
          <w:rFonts w:ascii="Times New Roman" w:hAnsi="Times New Roman" w:cs="Times New Roman"/>
          <w:sz w:val="24"/>
        </w:rPr>
        <w:t>интернет-ресурсы</w:t>
      </w:r>
      <w:proofErr w:type="spellEnd"/>
      <w:r w:rsidR="00EA69A8" w:rsidRPr="00EA69A8">
        <w:rPr>
          <w:rFonts w:ascii="Times New Roman" w:hAnsi="Times New Roman" w:cs="Times New Roman"/>
          <w:sz w:val="24"/>
        </w:rPr>
        <w:t>. В новом учебном году планируется продолжить работу по повышению квалификации педагогов, участие в методических мероприятиях и конкурсах, уделять больше внимания освоению информационных технологий.</w:t>
      </w:r>
    </w:p>
    <w:p w:rsidR="000B3871" w:rsidRPr="000B3871" w:rsidRDefault="00384F54" w:rsidP="000B38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0B3871" w:rsidRPr="000B3871">
        <w:rPr>
          <w:rFonts w:ascii="Times New Roman" w:hAnsi="Times New Roman" w:cs="Times New Roman"/>
          <w:b/>
          <w:sz w:val="24"/>
        </w:rPr>
        <w:t xml:space="preserve">Взаимодействие с семьями воспитанников </w:t>
      </w:r>
    </w:p>
    <w:p w:rsidR="00263F70" w:rsidRDefault="00F04C10" w:rsidP="00263F7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Важной задачей нашей работы является </w:t>
      </w:r>
      <w:r w:rsidRPr="00F04C10">
        <w:rPr>
          <w:rFonts w:ascii="Times New Roman" w:eastAsia="Times New Roman" w:hAnsi="Times New Roman" w:cs="Times New Roman"/>
          <w:sz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F04C1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Чтобы эти </w:t>
      </w:r>
      <w:r w:rsidR="00263F70" w:rsidRPr="000B3871">
        <w:rPr>
          <w:rFonts w:ascii="Times New Roman" w:eastAsia="Times New Roman" w:hAnsi="Times New Roman" w:cs="Times New Roman"/>
          <w:sz w:val="24"/>
          <w:lang w:eastAsia="ru-RU"/>
        </w:rPr>
        <w:t xml:space="preserve">задачи решались эффективно, нужно объединить </w:t>
      </w:r>
      <w:r w:rsidR="000B3871" w:rsidRPr="000B3871">
        <w:rPr>
          <w:rFonts w:ascii="Times New Roman" w:eastAsia="Times New Roman" w:hAnsi="Times New Roman" w:cs="Times New Roman"/>
          <w:sz w:val="24"/>
          <w:lang w:eastAsia="ru-RU"/>
        </w:rPr>
        <w:t xml:space="preserve">усилия дошкольной организации и </w:t>
      </w:r>
      <w:r w:rsidR="00263F70" w:rsidRPr="000B3871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0B3871" w:rsidRPr="000B3871">
        <w:rPr>
          <w:rFonts w:ascii="Times New Roman" w:eastAsia="Times New Roman" w:hAnsi="Times New Roman" w:cs="Times New Roman"/>
          <w:sz w:val="24"/>
          <w:lang w:eastAsia="ru-RU"/>
        </w:rPr>
        <w:t xml:space="preserve">емей воспитанников. Для этого в </w:t>
      </w:r>
      <w:r w:rsidR="00263F70" w:rsidRPr="000B3871">
        <w:rPr>
          <w:rFonts w:ascii="Times New Roman" w:eastAsia="Times New Roman" w:hAnsi="Times New Roman" w:cs="Times New Roman"/>
          <w:sz w:val="24"/>
          <w:lang w:eastAsia="ru-RU"/>
        </w:rPr>
        <w:t>годовом</w:t>
      </w:r>
      <w:r w:rsidR="000B3871" w:rsidRPr="000B3871">
        <w:rPr>
          <w:rFonts w:ascii="Times New Roman" w:eastAsia="Times New Roman" w:hAnsi="Times New Roman" w:cs="Times New Roman"/>
          <w:sz w:val="24"/>
          <w:lang w:eastAsia="ru-RU"/>
        </w:rPr>
        <w:t xml:space="preserve"> плане были предусмотрены мероприятия с </w:t>
      </w:r>
      <w:r w:rsidR="00263F70" w:rsidRPr="000B3871">
        <w:rPr>
          <w:rFonts w:ascii="Times New Roman" w:eastAsia="Times New Roman" w:hAnsi="Times New Roman" w:cs="Times New Roman"/>
          <w:sz w:val="24"/>
          <w:lang w:eastAsia="ru-RU"/>
        </w:rPr>
        <w:t>родителями.</w:t>
      </w:r>
    </w:p>
    <w:p w:rsidR="008F38F3" w:rsidRDefault="00EA69A8" w:rsidP="00EA69A8">
      <w:pPr>
        <w:rPr>
          <w:rFonts w:ascii="Times New Roman" w:hAnsi="Times New Roman" w:cs="Times New Roman"/>
          <w:sz w:val="24"/>
        </w:rPr>
      </w:pPr>
      <w:r w:rsidRPr="00EA69A8">
        <w:rPr>
          <w:rFonts w:ascii="Times New Roman" w:hAnsi="Times New Roman" w:cs="Times New Roman"/>
          <w:sz w:val="24"/>
        </w:rPr>
        <w:t xml:space="preserve">В течение учебного года педагоги и администрация МБДОУ активно сотрудничали с семьями воспитанников. </w:t>
      </w:r>
      <w:r w:rsidR="00617D6E">
        <w:rPr>
          <w:rFonts w:ascii="Times New Roman" w:hAnsi="Times New Roman" w:cs="Times New Roman"/>
          <w:sz w:val="24"/>
        </w:rPr>
        <w:t>Традиционное анкетирование</w:t>
      </w:r>
      <w:r w:rsidRPr="00EA69A8">
        <w:rPr>
          <w:rFonts w:ascii="Times New Roman" w:hAnsi="Times New Roman" w:cs="Times New Roman"/>
          <w:sz w:val="24"/>
        </w:rPr>
        <w:t xml:space="preserve"> родителей воспитанников </w:t>
      </w:r>
      <w:r w:rsidR="00617D6E">
        <w:rPr>
          <w:rFonts w:ascii="Times New Roman" w:hAnsi="Times New Roman" w:cs="Times New Roman"/>
          <w:sz w:val="24"/>
        </w:rPr>
        <w:t>об удовлетворённости</w:t>
      </w:r>
      <w:r w:rsidRPr="00EA69A8">
        <w:rPr>
          <w:rFonts w:ascii="Times New Roman" w:hAnsi="Times New Roman" w:cs="Times New Roman"/>
          <w:sz w:val="24"/>
        </w:rPr>
        <w:t xml:space="preserve"> к</w:t>
      </w:r>
      <w:r w:rsidR="00617D6E">
        <w:rPr>
          <w:rFonts w:ascii="Times New Roman" w:hAnsi="Times New Roman" w:cs="Times New Roman"/>
          <w:sz w:val="24"/>
        </w:rPr>
        <w:t>ачеством предоставляемых услуг не было проведено ввиду изменений плана работы.</w:t>
      </w:r>
      <w:r w:rsidR="002D6B33" w:rsidRPr="002D6B33">
        <w:t xml:space="preserve"> </w:t>
      </w:r>
      <w:r w:rsidR="002D6B33">
        <w:rPr>
          <w:rFonts w:ascii="Times New Roman" w:hAnsi="Times New Roman" w:cs="Times New Roman"/>
          <w:sz w:val="24"/>
        </w:rPr>
        <w:t>Педагоги внедряли современные</w:t>
      </w:r>
      <w:r w:rsidR="002D6B33" w:rsidRPr="002D6B33">
        <w:rPr>
          <w:rFonts w:ascii="Times New Roman" w:hAnsi="Times New Roman" w:cs="Times New Roman"/>
          <w:sz w:val="24"/>
        </w:rPr>
        <w:t xml:space="preserve"> форм</w:t>
      </w:r>
      <w:r w:rsidR="002D6B33">
        <w:rPr>
          <w:rFonts w:ascii="Times New Roman" w:hAnsi="Times New Roman" w:cs="Times New Roman"/>
          <w:sz w:val="24"/>
        </w:rPr>
        <w:t>ы</w:t>
      </w:r>
      <w:r w:rsidR="002D6B33" w:rsidRPr="002D6B33">
        <w:rPr>
          <w:rFonts w:ascii="Times New Roman" w:hAnsi="Times New Roman" w:cs="Times New Roman"/>
          <w:sz w:val="24"/>
        </w:rPr>
        <w:t xml:space="preserve"> сотрудниче</w:t>
      </w:r>
      <w:r w:rsidR="002D6B33">
        <w:rPr>
          <w:rFonts w:ascii="Times New Roman" w:hAnsi="Times New Roman" w:cs="Times New Roman"/>
          <w:sz w:val="24"/>
        </w:rPr>
        <w:t>ства с семьями воспитанников: п</w:t>
      </w:r>
      <w:r w:rsidR="002D6B33" w:rsidRPr="002D6B33">
        <w:rPr>
          <w:rFonts w:ascii="Times New Roman" w:hAnsi="Times New Roman" w:cs="Times New Roman"/>
          <w:sz w:val="24"/>
        </w:rPr>
        <w:t>роведение мастер-класс</w:t>
      </w:r>
      <w:r w:rsidR="002D6B33">
        <w:rPr>
          <w:rFonts w:ascii="Times New Roman" w:hAnsi="Times New Roman" w:cs="Times New Roman"/>
          <w:sz w:val="24"/>
        </w:rPr>
        <w:t xml:space="preserve">ов </w:t>
      </w:r>
      <w:r w:rsidR="002D6B33">
        <w:rPr>
          <w:rFonts w:ascii="Times New Roman" w:hAnsi="Times New Roman" w:cs="Times New Roman"/>
          <w:sz w:val="24"/>
        </w:rPr>
        <w:lastRenderedPageBreak/>
        <w:t xml:space="preserve">с родителями и детьми в ДОО </w:t>
      </w:r>
      <w:r w:rsidR="002D6B33" w:rsidRPr="002D6B33">
        <w:rPr>
          <w:rFonts w:ascii="Times New Roman" w:hAnsi="Times New Roman" w:cs="Times New Roman"/>
          <w:sz w:val="24"/>
        </w:rPr>
        <w:t>«Речевое развитие детей старшего дошкольного возраста», педагогической гостиной «Вопросы и ответы по познават</w:t>
      </w:r>
      <w:r w:rsidR="002D6B33">
        <w:rPr>
          <w:rFonts w:ascii="Times New Roman" w:hAnsi="Times New Roman" w:cs="Times New Roman"/>
          <w:sz w:val="24"/>
        </w:rPr>
        <w:t>ельному развитию дошкольников»; п</w:t>
      </w:r>
      <w:r w:rsidR="002D6B33" w:rsidRPr="002D6B33">
        <w:rPr>
          <w:rFonts w:ascii="Times New Roman" w:hAnsi="Times New Roman" w:cs="Times New Roman"/>
          <w:sz w:val="24"/>
        </w:rPr>
        <w:t>ривлечение родителей к участию в утренниках (исполнение песен, танцев, сценок, чтение стихотворений)</w:t>
      </w:r>
      <w:r w:rsidR="002D6B33">
        <w:rPr>
          <w:rFonts w:ascii="Times New Roman" w:hAnsi="Times New Roman" w:cs="Times New Roman"/>
          <w:sz w:val="24"/>
        </w:rPr>
        <w:t>. В</w:t>
      </w:r>
      <w:r w:rsidR="00617D6E">
        <w:rPr>
          <w:rFonts w:ascii="Times New Roman" w:hAnsi="Times New Roman" w:cs="Times New Roman"/>
          <w:sz w:val="24"/>
        </w:rPr>
        <w:t xml:space="preserve"> течение года родители активно откликались на предлагаемые педагогами мероприятия: принимали участие в </w:t>
      </w:r>
      <w:r w:rsidR="002D6B33">
        <w:rPr>
          <w:rFonts w:ascii="Times New Roman" w:hAnsi="Times New Roman" w:cs="Times New Roman"/>
          <w:sz w:val="24"/>
        </w:rPr>
        <w:t xml:space="preserve">социально значимых акциях, </w:t>
      </w:r>
      <w:r w:rsidR="00617D6E">
        <w:rPr>
          <w:rFonts w:ascii="Times New Roman" w:hAnsi="Times New Roman" w:cs="Times New Roman"/>
          <w:sz w:val="24"/>
        </w:rPr>
        <w:t>подготовке театрализованных постановок, изготовлении атрибутов и материалов для обогащения РППС, собирали материал к проектам, приуроченным к 75-летию Победы в Великой Отечественной войне.</w:t>
      </w:r>
    </w:p>
    <w:p w:rsidR="00455C5B" w:rsidRDefault="00455C5B" w:rsidP="00455C5B">
      <w:pPr>
        <w:rPr>
          <w:rFonts w:ascii="Times New Roman" w:hAnsi="Times New Roman" w:cs="Times New Roman"/>
          <w:sz w:val="24"/>
        </w:rPr>
      </w:pPr>
      <w:r w:rsidRPr="00455C5B">
        <w:rPr>
          <w:rFonts w:ascii="Times New Roman" w:hAnsi="Times New Roman" w:cs="Times New Roman"/>
          <w:sz w:val="24"/>
          <w:u w:val="single"/>
        </w:rPr>
        <w:t>Семья</w:t>
      </w:r>
      <w:r w:rsidRPr="00455C5B">
        <w:rPr>
          <w:rFonts w:ascii="Times New Roman" w:hAnsi="Times New Roman" w:cs="Times New Roman"/>
          <w:sz w:val="24"/>
        </w:rPr>
        <w:t xml:space="preserve"> Симаковых приняли участие в городском конкурсе «Новогодняя</w:t>
      </w:r>
      <w:r w:rsidR="00951E81">
        <w:rPr>
          <w:rFonts w:ascii="Times New Roman" w:hAnsi="Times New Roman" w:cs="Times New Roman"/>
          <w:sz w:val="24"/>
        </w:rPr>
        <w:t xml:space="preserve"> игрушка своими руками», </w:t>
      </w:r>
      <w:r w:rsidRPr="00455C5B">
        <w:rPr>
          <w:rFonts w:ascii="Times New Roman" w:hAnsi="Times New Roman" w:cs="Times New Roman"/>
          <w:sz w:val="24"/>
        </w:rPr>
        <w:t>изготовили ш</w:t>
      </w:r>
      <w:r>
        <w:rPr>
          <w:rFonts w:ascii="Times New Roman" w:hAnsi="Times New Roman" w:cs="Times New Roman"/>
          <w:sz w:val="24"/>
        </w:rPr>
        <w:t>ирму для показа театра. Семья Мо</w:t>
      </w:r>
      <w:r w:rsidRPr="00455C5B">
        <w:rPr>
          <w:rFonts w:ascii="Times New Roman" w:hAnsi="Times New Roman" w:cs="Times New Roman"/>
          <w:sz w:val="24"/>
        </w:rPr>
        <w:t>всесян пополнила театрализованный уголок костюмами.</w:t>
      </w:r>
      <w:r w:rsidR="00951E81">
        <w:rPr>
          <w:rFonts w:ascii="Times New Roman" w:hAnsi="Times New Roman" w:cs="Times New Roman"/>
          <w:sz w:val="24"/>
        </w:rPr>
        <w:t xml:space="preserve"> Наиболее активны</w:t>
      </w:r>
      <w:r w:rsidRPr="00455C5B">
        <w:rPr>
          <w:rFonts w:ascii="Times New Roman" w:hAnsi="Times New Roman" w:cs="Times New Roman"/>
          <w:sz w:val="24"/>
        </w:rPr>
        <w:t xml:space="preserve"> родители: </w:t>
      </w:r>
      <w:proofErr w:type="spellStart"/>
      <w:r w:rsidRPr="00455C5B">
        <w:rPr>
          <w:rFonts w:ascii="Times New Roman" w:hAnsi="Times New Roman" w:cs="Times New Roman"/>
          <w:sz w:val="24"/>
        </w:rPr>
        <w:t>Ладыгина</w:t>
      </w:r>
      <w:proofErr w:type="spellEnd"/>
      <w:r w:rsidRPr="00455C5B">
        <w:rPr>
          <w:rFonts w:ascii="Times New Roman" w:hAnsi="Times New Roman" w:cs="Times New Roman"/>
          <w:sz w:val="24"/>
        </w:rPr>
        <w:t xml:space="preserve"> Саши, </w:t>
      </w:r>
      <w:proofErr w:type="spellStart"/>
      <w:r w:rsidRPr="00455C5B">
        <w:rPr>
          <w:rFonts w:ascii="Times New Roman" w:hAnsi="Times New Roman" w:cs="Times New Roman"/>
          <w:sz w:val="24"/>
        </w:rPr>
        <w:t>Крайбеды</w:t>
      </w:r>
      <w:proofErr w:type="spellEnd"/>
      <w:r w:rsidRPr="00455C5B">
        <w:rPr>
          <w:rFonts w:ascii="Times New Roman" w:hAnsi="Times New Roman" w:cs="Times New Roman"/>
          <w:sz w:val="24"/>
        </w:rPr>
        <w:t xml:space="preserve"> Саши, Коробовой Алены, </w:t>
      </w:r>
      <w:proofErr w:type="spellStart"/>
      <w:r w:rsidR="00951E81">
        <w:rPr>
          <w:rFonts w:ascii="Times New Roman" w:hAnsi="Times New Roman" w:cs="Times New Roman"/>
          <w:sz w:val="24"/>
        </w:rPr>
        <w:t>Сластенова</w:t>
      </w:r>
      <w:proofErr w:type="spellEnd"/>
      <w:r w:rsidR="00951E81">
        <w:rPr>
          <w:rFonts w:ascii="Times New Roman" w:hAnsi="Times New Roman" w:cs="Times New Roman"/>
          <w:sz w:val="24"/>
        </w:rPr>
        <w:t xml:space="preserve"> Данила, </w:t>
      </w:r>
      <w:proofErr w:type="spellStart"/>
      <w:r w:rsidR="00951E81">
        <w:rPr>
          <w:rFonts w:ascii="Times New Roman" w:hAnsi="Times New Roman" w:cs="Times New Roman"/>
          <w:sz w:val="24"/>
        </w:rPr>
        <w:t>Скрыпникова</w:t>
      </w:r>
      <w:proofErr w:type="spellEnd"/>
      <w:r w:rsidR="00951E81">
        <w:rPr>
          <w:rFonts w:ascii="Times New Roman" w:hAnsi="Times New Roman" w:cs="Times New Roman"/>
          <w:sz w:val="24"/>
        </w:rPr>
        <w:t xml:space="preserve"> Димы,</w:t>
      </w:r>
      <w:r w:rsidRPr="00455C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C5B">
        <w:rPr>
          <w:rFonts w:ascii="Times New Roman" w:hAnsi="Times New Roman" w:cs="Times New Roman"/>
          <w:sz w:val="24"/>
        </w:rPr>
        <w:t>Фараджевой</w:t>
      </w:r>
      <w:proofErr w:type="spellEnd"/>
      <w:r w:rsidRPr="00455C5B">
        <w:rPr>
          <w:rFonts w:ascii="Times New Roman" w:hAnsi="Times New Roman" w:cs="Times New Roman"/>
          <w:sz w:val="24"/>
        </w:rPr>
        <w:t xml:space="preserve"> Эли.</w:t>
      </w:r>
    </w:p>
    <w:p w:rsidR="00455C5B" w:rsidRPr="00455C5B" w:rsidRDefault="00951E81" w:rsidP="00455C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подготовительной группе родители </w:t>
      </w:r>
      <w:r w:rsidR="00455C5B" w:rsidRPr="00455C5B">
        <w:rPr>
          <w:rFonts w:ascii="Times New Roman" w:hAnsi="Times New Roman" w:cs="Times New Roman"/>
          <w:sz w:val="24"/>
        </w:rPr>
        <w:t>шили костюмы к постановке «Петушок и бобовое зернышко», мама Златы К. пошила перчаточный театр, приняли участие в выставке «Новогодняя игру</w:t>
      </w:r>
      <w:r>
        <w:rPr>
          <w:rFonts w:ascii="Times New Roman" w:hAnsi="Times New Roman" w:cs="Times New Roman"/>
          <w:sz w:val="24"/>
        </w:rPr>
        <w:t xml:space="preserve">шка», в подготовке к утренникам. Наиболее активные родители </w:t>
      </w:r>
      <w:r w:rsidR="00455C5B" w:rsidRPr="00455C5B">
        <w:rPr>
          <w:rFonts w:ascii="Times New Roman" w:hAnsi="Times New Roman" w:cs="Times New Roman"/>
          <w:sz w:val="24"/>
        </w:rPr>
        <w:t xml:space="preserve">Чеботаревой Маши, </w:t>
      </w:r>
      <w:proofErr w:type="spellStart"/>
      <w:r>
        <w:rPr>
          <w:rFonts w:ascii="Times New Roman" w:hAnsi="Times New Roman" w:cs="Times New Roman"/>
          <w:sz w:val="24"/>
        </w:rPr>
        <w:t>Котеговой</w:t>
      </w:r>
      <w:proofErr w:type="spellEnd"/>
      <w:r>
        <w:rPr>
          <w:rFonts w:ascii="Times New Roman" w:hAnsi="Times New Roman" w:cs="Times New Roman"/>
          <w:sz w:val="24"/>
        </w:rPr>
        <w:t xml:space="preserve"> Златы,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Босовой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 Милы,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Лезгиевой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Айши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Настакалова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 Магомеда,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Бабакова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 Паши, </w:t>
      </w:r>
      <w:proofErr w:type="spellStart"/>
      <w:r w:rsidR="00455C5B" w:rsidRPr="00455C5B">
        <w:rPr>
          <w:rFonts w:ascii="Times New Roman" w:hAnsi="Times New Roman" w:cs="Times New Roman"/>
          <w:sz w:val="24"/>
        </w:rPr>
        <w:t>Самокишева</w:t>
      </w:r>
      <w:proofErr w:type="spellEnd"/>
      <w:r w:rsidR="00455C5B" w:rsidRPr="00455C5B">
        <w:rPr>
          <w:rFonts w:ascii="Times New Roman" w:hAnsi="Times New Roman" w:cs="Times New Roman"/>
          <w:sz w:val="24"/>
        </w:rPr>
        <w:t xml:space="preserve"> Макара.</w:t>
      </w:r>
    </w:p>
    <w:p w:rsidR="00A37DC2" w:rsidRPr="00A37DC2" w:rsidRDefault="00617D6E" w:rsidP="00A37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</w:t>
      </w:r>
      <w:r w:rsidR="00EA69A8" w:rsidRPr="00EA69A8">
        <w:rPr>
          <w:rFonts w:ascii="Times New Roman" w:hAnsi="Times New Roman" w:cs="Times New Roman"/>
          <w:sz w:val="24"/>
        </w:rPr>
        <w:t xml:space="preserve"> систематически в теч</w:t>
      </w:r>
      <w:r>
        <w:rPr>
          <w:rFonts w:ascii="Times New Roman" w:hAnsi="Times New Roman" w:cs="Times New Roman"/>
          <w:sz w:val="24"/>
        </w:rPr>
        <w:t>ение учебного года информировали</w:t>
      </w:r>
      <w:r w:rsidR="00EA69A8" w:rsidRPr="00EA69A8">
        <w:rPr>
          <w:rFonts w:ascii="Times New Roman" w:hAnsi="Times New Roman" w:cs="Times New Roman"/>
          <w:sz w:val="24"/>
        </w:rPr>
        <w:t xml:space="preserve"> родителей воспитанников о результатах деятельности на родительских собраниях, конференциях.</w:t>
      </w:r>
      <w:r>
        <w:rPr>
          <w:rFonts w:ascii="Times New Roman" w:hAnsi="Times New Roman" w:cs="Times New Roman"/>
          <w:sz w:val="24"/>
        </w:rPr>
        <w:t xml:space="preserve"> Работая в режиме самоизоляции, педагоги предлагали необходимую информацию через </w:t>
      </w:r>
      <w:r w:rsidR="009E1873">
        <w:rPr>
          <w:rFonts w:ascii="Times New Roman" w:hAnsi="Times New Roman" w:cs="Times New Roman"/>
          <w:sz w:val="24"/>
        </w:rPr>
        <w:t xml:space="preserve">группы в </w:t>
      </w:r>
      <w:r w:rsidR="009E1873">
        <w:rPr>
          <w:rFonts w:ascii="Times New Roman" w:hAnsi="Times New Roman" w:cs="Times New Roman"/>
          <w:sz w:val="24"/>
          <w:lang w:val="en-US"/>
        </w:rPr>
        <w:t>WhatsApp</w:t>
      </w:r>
      <w:r w:rsidR="009E1873">
        <w:rPr>
          <w:rFonts w:ascii="Times New Roman" w:hAnsi="Times New Roman" w:cs="Times New Roman"/>
          <w:sz w:val="24"/>
        </w:rPr>
        <w:t>.</w:t>
      </w:r>
      <w:r w:rsidR="002D6B33" w:rsidRPr="002D6B33">
        <w:t xml:space="preserve"> </w:t>
      </w:r>
      <w:r w:rsidR="002D6B33">
        <w:rPr>
          <w:rFonts w:ascii="Times New Roman" w:hAnsi="Times New Roman" w:cs="Times New Roman"/>
          <w:sz w:val="24"/>
        </w:rPr>
        <w:t>р</w:t>
      </w:r>
      <w:r w:rsidR="002D6B33" w:rsidRPr="002D6B33">
        <w:rPr>
          <w:rFonts w:ascii="Times New Roman" w:hAnsi="Times New Roman" w:cs="Times New Roman"/>
          <w:sz w:val="24"/>
        </w:rPr>
        <w:t xml:space="preserve">азмещение офлайн-консультаций для родителей на </w:t>
      </w:r>
      <w:r w:rsidR="002D6B33">
        <w:rPr>
          <w:rFonts w:ascii="Times New Roman" w:hAnsi="Times New Roman" w:cs="Times New Roman"/>
          <w:sz w:val="24"/>
        </w:rPr>
        <w:t>личном сайте</w:t>
      </w:r>
      <w:r w:rsidR="002D6B33" w:rsidRPr="002D6B33">
        <w:rPr>
          <w:rFonts w:ascii="Times New Roman" w:hAnsi="Times New Roman" w:cs="Times New Roman"/>
          <w:sz w:val="24"/>
        </w:rPr>
        <w:t>, лич</w:t>
      </w:r>
      <w:r w:rsidR="002D6B33">
        <w:rPr>
          <w:rFonts w:ascii="Times New Roman" w:hAnsi="Times New Roman" w:cs="Times New Roman"/>
          <w:sz w:val="24"/>
        </w:rPr>
        <w:t>ной странице в различных педагогических сообществах</w:t>
      </w:r>
      <w:r w:rsidR="00A37DC2">
        <w:rPr>
          <w:rFonts w:ascii="Times New Roman" w:hAnsi="Times New Roman" w:cs="Times New Roman"/>
          <w:sz w:val="24"/>
        </w:rPr>
        <w:t>. К</w:t>
      </w:r>
      <w:r w:rsidR="00A37DC2" w:rsidRPr="00A37DC2">
        <w:rPr>
          <w:rFonts w:ascii="Times New Roman" w:hAnsi="Times New Roman" w:cs="Times New Roman"/>
          <w:sz w:val="24"/>
        </w:rPr>
        <w:t>о дню Победы организована онлайн выставка рисунков, оформлена развивающая среда в соответствии с тематикой, просмотр презентаций и мультфильмов о войне, проведен онлайн конкурс чтецов.</w:t>
      </w:r>
    </w:p>
    <w:p w:rsidR="00EA69A8" w:rsidRPr="002D6B33" w:rsidRDefault="00A37DC2" w:rsidP="00A37DC2">
      <w:pPr>
        <w:rPr>
          <w:rFonts w:ascii="Times New Roman" w:hAnsi="Times New Roman" w:cs="Times New Roman"/>
          <w:sz w:val="24"/>
        </w:rPr>
      </w:pPr>
      <w:r w:rsidRPr="00A37DC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также </w:t>
      </w:r>
      <w:r w:rsidR="00951E81">
        <w:rPr>
          <w:rFonts w:ascii="Times New Roman" w:hAnsi="Times New Roman" w:cs="Times New Roman"/>
          <w:sz w:val="24"/>
        </w:rPr>
        <w:t xml:space="preserve">организовано </w:t>
      </w:r>
      <w:r>
        <w:rPr>
          <w:rFonts w:ascii="Times New Roman" w:hAnsi="Times New Roman" w:cs="Times New Roman"/>
          <w:sz w:val="24"/>
        </w:rPr>
        <w:t>анкетирование родителей</w:t>
      </w:r>
      <w:r w:rsidRPr="00A37DC2">
        <w:rPr>
          <w:rFonts w:ascii="Times New Roman" w:hAnsi="Times New Roman" w:cs="Times New Roman"/>
          <w:sz w:val="24"/>
        </w:rPr>
        <w:t xml:space="preserve"> «Формирование элементарных математических представлений в ДОУ», «Формирование у детей знаний о ВОВ».</w:t>
      </w:r>
    </w:p>
    <w:p w:rsidR="00A37DC2" w:rsidRDefault="008F38F3" w:rsidP="00EA69A8">
      <w:r>
        <w:rPr>
          <w:rFonts w:ascii="Times New Roman" w:hAnsi="Times New Roman" w:cs="Times New Roman"/>
          <w:sz w:val="24"/>
        </w:rPr>
        <w:t>Наши в</w:t>
      </w:r>
      <w:r w:rsidR="001538AC">
        <w:rPr>
          <w:rFonts w:ascii="Times New Roman" w:hAnsi="Times New Roman" w:cs="Times New Roman"/>
          <w:sz w:val="24"/>
        </w:rPr>
        <w:t>оспитанники успешно участвовали во Всероссийской викторине «Время зна</w:t>
      </w:r>
      <w:r w:rsidR="00AC7E3E">
        <w:rPr>
          <w:rFonts w:ascii="Times New Roman" w:hAnsi="Times New Roman" w:cs="Times New Roman"/>
          <w:sz w:val="24"/>
        </w:rPr>
        <w:t xml:space="preserve">ний», получая дипломы и грамоты, проявив себя </w:t>
      </w:r>
      <w:r w:rsidR="001538AC">
        <w:rPr>
          <w:rFonts w:ascii="Times New Roman" w:hAnsi="Times New Roman" w:cs="Times New Roman"/>
          <w:sz w:val="24"/>
        </w:rPr>
        <w:t>в различных областях знаний</w:t>
      </w:r>
      <w:r w:rsidR="00A37DC2">
        <w:rPr>
          <w:rFonts w:ascii="Times New Roman" w:hAnsi="Times New Roman" w:cs="Times New Roman"/>
          <w:sz w:val="24"/>
        </w:rPr>
        <w:t xml:space="preserve"> (Лиза С, Наташа Б, Милана Б, Дима Л, Максим Б, Злата К, Матвей А, Рома Р, Настя И)</w:t>
      </w:r>
      <w:r w:rsidR="001538AC">
        <w:rPr>
          <w:rFonts w:ascii="Times New Roman" w:hAnsi="Times New Roman" w:cs="Times New Roman"/>
          <w:sz w:val="24"/>
        </w:rPr>
        <w:t>.</w:t>
      </w:r>
      <w:r w:rsidR="00F20583" w:rsidRPr="00F20583">
        <w:t xml:space="preserve"> </w:t>
      </w:r>
    </w:p>
    <w:p w:rsidR="001538AC" w:rsidRDefault="0049601B" w:rsidP="00EA6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участии родителей в </w:t>
      </w:r>
      <w:r w:rsidRPr="00A37DC2">
        <w:rPr>
          <w:rFonts w:ascii="Times New Roman" w:hAnsi="Times New Roman" w:cs="Times New Roman"/>
          <w:sz w:val="24"/>
        </w:rPr>
        <w:t xml:space="preserve">День Матери </w:t>
      </w:r>
      <w:r>
        <w:rPr>
          <w:rFonts w:ascii="Times New Roman" w:hAnsi="Times New Roman" w:cs="Times New Roman"/>
          <w:sz w:val="24"/>
        </w:rPr>
        <w:t xml:space="preserve">подготовлено </w:t>
      </w:r>
      <w:r w:rsidRPr="00A37DC2">
        <w:rPr>
          <w:rFonts w:ascii="Times New Roman" w:hAnsi="Times New Roman" w:cs="Times New Roman"/>
          <w:sz w:val="24"/>
        </w:rPr>
        <w:t>театрализованное предст</w:t>
      </w:r>
      <w:r>
        <w:rPr>
          <w:rFonts w:ascii="Times New Roman" w:hAnsi="Times New Roman" w:cs="Times New Roman"/>
          <w:sz w:val="24"/>
        </w:rPr>
        <w:t xml:space="preserve">авление «Волк и семеро козлят». </w:t>
      </w:r>
      <w:r w:rsidR="00F20583">
        <w:rPr>
          <w:rFonts w:ascii="Times New Roman" w:hAnsi="Times New Roman" w:cs="Times New Roman"/>
          <w:sz w:val="24"/>
        </w:rPr>
        <w:t>В течение года</w:t>
      </w:r>
      <w:r w:rsidR="00F20583" w:rsidRPr="00F20583">
        <w:rPr>
          <w:rFonts w:ascii="Times New Roman" w:hAnsi="Times New Roman" w:cs="Times New Roman"/>
          <w:sz w:val="24"/>
        </w:rPr>
        <w:t xml:space="preserve"> были проведены мероприятия с детьми, </w:t>
      </w:r>
      <w:r w:rsidR="00F20583">
        <w:rPr>
          <w:rFonts w:ascii="Times New Roman" w:hAnsi="Times New Roman" w:cs="Times New Roman"/>
          <w:sz w:val="24"/>
        </w:rPr>
        <w:t>тематические праздники</w:t>
      </w:r>
      <w:r w:rsidR="00F20583" w:rsidRPr="00F20583">
        <w:rPr>
          <w:rFonts w:ascii="Times New Roman" w:hAnsi="Times New Roman" w:cs="Times New Roman"/>
          <w:sz w:val="24"/>
        </w:rPr>
        <w:t>: День знаний, Праздник осени, День матери, Новогодний праздник, Масленица, 8 Ма</w:t>
      </w:r>
      <w:r w:rsidR="00F20583">
        <w:rPr>
          <w:rFonts w:ascii="Times New Roman" w:hAnsi="Times New Roman" w:cs="Times New Roman"/>
          <w:sz w:val="24"/>
        </w:rPr>
        <w:t>рта, День защитников Отечества.</w:t>
      </w:r>
      <w:r w:rsidR="00F20583" w:rsidRPr="00F20583">
        <w:rPr>
          <w:rFonts w:ascii="Times New Roman" w:hAnsi="Times New Roman" w:cs="Times New Roman"/>
          <w:sz w:val="24"/>
        </w:rPr>
        <w:t xml:space="preserve"> </w:t>
      </w:r>
      <w:r w:rsidR="009D5193">
        <w:rPr>
          <w:rFonts w:ascii="Times New Roman" w:hAnsi="Times New Roman" w:cs="Times New Roman"/>
          <w:sz w:val="24"/>
        </w:rPr>
        <w:t>Участие родителей</w:t>
      </w:r>
      <w:r w:rsidR="00F20583" w:rsidRPr="00F20583">
        <w:rPr>
          <w:rFonts w:ascii="Times New Roman" w:hAnsi="Times New Roman" w:cs="Times New Roman"/>
          <w:sz w:val="24"/>
        </w:rPr>
        <w:t xml:space="preserve"> дошкольников </w:t>
      </w:r>
      <w:r w:rsidR="009D5193">
        <w:rPr>
          <w:rFonts w:ascii="Times New Roman" w:hAnsi="Times New Roman" w:cs="Times New Roman"/>
          <w:sz w:val="24"/>
        </w:rPr>
        <w:t xml:space="preserve">в различных мероприятиях </w:t>
      </w:r>
      <w:r w:rsidR="00F20583" w:rsidRPr="00F20583">
        <w:rPr>
          <w:rFonts w:ascii="Times New Roman" w:hAnsi="Times New Roman" w:cs="Times New Roman"/>
          <w:sz w:val="24"/>
        </w:rPr>
        <w:t>позволили выстроить доверительные отношения и осуществлять продуктивную, партнерскую деятельность в детском саду и за его пределами. Результатом взаимодействия педагогов с родителями являются: повышение активности родителей в жизни детского сада; выставки совместных поделок и рисунков детей и родителей; участие родителей в праздниках и досугах, сов</w:t>
      </w:r>
      <w:r w:rsidR="009D5193">
        <w:rPr>
          <w:rFonts w:ascii="Times New Roman" w:hAnsi="Times New Roman" w:cs="Times New Roman"/>
          <w:sz w:val="24"/>
        </w:rPr>
        <w:t>местной проектной деятельности.</w:t>
      </w:r>
    </w:p>
    <w:p w:rsidR="00644E03" w:rsidRDefault="00384F54" w:rsidP="00EA69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39415F" w:rsidRPr="0039415F">
        <w:rPr>
          <w:rFonts w:ascii="Times New Roman" w:hAnsi="Times New Roman" w:cs="Times New Roman"/>
          <w:b/>
          <w:sz w:val="24"/>
        </w:rPr>
        <w:t>Преемственность в работе со школой</w:t>
      </w:r>
    </w:p>
    <w:p w:rsidR="00E77855" w:rsidRDefault="00E77855" w:rsidP="001E6929">
      <w:pPr>
        <w:pStyle w:val="a3"/>
        <w:rPr>
          <w:rFonts w:ascii="Times New Roman" w:hAnsi="Times New Roman" w:cs="Times New Roman"/>
          <w:sz w:val="24"/>
        </w:rPr>
      </w:pPr>
      <w:r w:rsidRPr="00E77855">
        <w:rPr>
          <w:rFonts w:ascii="Times New Roman" w:hAnsi="Times New Roman" w:cs="Times New Roman"/>
          <w:sz w:val="24"/>
        </w:rPr>
        <w:t xml:space="preserve">Принято считать, что главная задача работы по преемственности – объединить усилия педагогов, чтобы снизить признаки </w:t>
      </w:r>
      <w:proofErr w:type="spellStart"/>
      <w:r w:rsidRPr="00E77855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E77855">
        <w:rPr>
          <w:rFonts w:ascii="Times New Roman" w:hAnsi="Times New Roman" w:cs="Times New Roman"/>
          <w:sz w:val="24"/>
        </w:rPr>
        <w:t xml:space="preserve"> у первоклассников, повысить уровень их эмоционального благополучия, сохранить здоровье. Это важная, но не единственная задача данной работы. Также важной задачей является партнерское взаимодействие и обмен опытом педагогов и специалистов дошкольного и начального общего образования. Поэтому </w:t>
      </w:r>
      <w:r>
        <w:rPr>
          <w:rFonts w:ascii="Times New Roman" w:hAnsi="Times New Roman" w:cs="Times New Roman"/>
          <w:sz w:val="24"/>
        </w:rPr>
        <w:t xml:space="preserve">важны </w:t>
      </w:r>
      <w:r w:rsidRPr="00E77855">
        <w:rPr>
          <w:rFonts w:ascii="Times New Roman" w:hAnsi="Times New Roman" w:cs="Times New Roman"/>
          <w:sz w:val="24"/>
        </w:rPr>
        <w:t>в плане работы по преемственности – совместные мероприятия учителей и воспитателей.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49601B" w:rsidRPr="001E6929" w:rsidRDefault="00484EF0" w:rsidP="001E6929">
      <w:pPr>
        <w:pStyle w:val="a3"/>
        <w:rPr>
          <w:rFonts w:ascii="Times New Roman" w:hAnsi="Times New Roman" w:cs="Times New Roman"/>
          <w:sz w:val="24"/>
        </w:rPr>
      </w:pPr>
      <w:r w:rsidRPr="001E6929">
        <w:rPr>
          <w:rFonts w:ascii="Times New Roman" w:hAnsi="Times New Roman" w:cs="Times New Roman"/>
          <w:sz w:val="24"/>
        </w:rPr>
        <w:t>Наш детский сад осуществля</w:t>
      </w:r>
      <w:r w:rsidR="0049601B" w:rsidRPr="001E6929">
        <w:rPr>
          <w:rFonts w:ascii="Times New Roman" w:hAnsi="Times New Roman" w:cs="Times New Roman"/>
          <w:sz w:val="24"/>
        </w:rPr>
        <w:t>ет преемст</w:t>
      </w:r>
      <w:r w:rsidRPr="001E6929">
        <w:rPr>
          <w:rFonts w:ascii="Times New Roman" w:hAnsi="Times New Roman" w:cs="Times New Roman"/>
          <w:sz w:val="24"/>
        </w:rPr>
        <w:t>в</w:t>
      </w:r>
      <w:r w:rsidR="0049601B" w:rsidRPr="001E6929">
        <w:rPr>
          <w:rFonts w:ascii="Times New Roman" w:hAnsi="Times New Roman" w:cs="Times New Roman"/>
          <w:sz w:val="24"/>
        </w:rPr>
        <w:t xml:space="preserve">енность между ДОУ и </w:t>
      </w:r>
      <w:r w:rsidRPr="001E6929">
        <w:rPr>
          <w:rFonts w:ascii="Times New Roman" w:hAnsi="Times New Roman" w:cs="Times New Roman"/>
          <w:sz w:val="24"/>
        </w:rPr>
        <w:t>МОУ СОШ №1</w:t>
      </w:r>
      <w:r w:rsidR="0049601B" w:rsidRPr="001E6929">
        <w:rPr>
          <w:rFonts w:ascii="Times New Roman" w:hAnsi="Times New Roman" w:cs="Times New Roman"/>
          <w:sz w:val="24"/>
        </w:rPr>
        <w:t xml:space="preserve"> уже не первый год. </w:t>
      </w:r>
    </w:p>
    <w:p w:rsidR="00E77855" w:rsidRPr="00E77855" w:rsidRDefault="00E77855" w:rsidP="00E77855">
      <w:pPr>
        <w:pStyle w:val="a3"/>
        <w:rPr>
          <w:rFonts w:ascii="Times New Roman" w:hAnsi="Times New Roman" w:cs="Times New Roman"/>
          <w:sz w:val="24"/>
        </w:rPr>
      </w:pPr>
      <w:r w:rsidRPr="00E77855">
        <w:rPr>
          <w:rFonts w:ascii="Times New Roman" w:hAnsi="Times New Roman" w:cs="Times New Roman"/>
          <w:sz w:val="24"/>
        </w:rPr>
        <w:t>с</w:t>
      </w:r>
      <w:r w:rsidR="00F8263B">
        <w:rPr>
          <w:rFonts w:ascii="Times New Roman" w:hAnsi="Times New Roman" w:cs="Times New Roman"/>
          <w:sz w:val="24"/>
        </w:rPr>
        <w:t xml:space="preserve"> воспитанниками подготовительной</w:t>
      </w:r>
      <w:r w:rsidRPr="00E77855">
        <w:rPr>
          <w:rFonts w:ascii="Times New Roman" w:hAnsi="Times New Roman" w:cs="Times New Roman"/>
          <w:sz w:val="24"/>
        </w:rPr>
        <w:t xml:space="preserve"> к школе групп</w:t>
      </w:r>
      <w:r w:rsidR="00F8263B">
        <w:rPr>
          <w:rFonts w:ascii="Times New Roman" w:hAnsi="Times New Roman" w:cs="Times New Roman"/>
          <w:sz w:val="24"/>
        </w:rPr>
        <w:t>ы</w:t>
      </w:r>
      <w:r w:rsidRPr="00E77855">
        <w:rPr>
          <w:rFonts w:ascii="Times New Roman" w:hAnsi="Times New Roman" w:cs="Times New Roman"/>
          <w:sz w:val="24"/>
        </w:rPr>
        <w:t xml:space="preserve"> по профилактике у них возможных трудностей в будущем во время обучения в школе.</w:t>
      </w:r>
    </w:p>
    <w:p w:rsidR="0049601B" w:rsidRPr="001E6929" w:rsidRDefault="00E77855" w:rsidP="00E77855">
      <w:pPr>
        <w:pStyle w:val="a3"/>
        <w:rPr>
          <w:rFonts w:ascii="Times New Roman" w:hAnsi="Times New Roman" w:cs="Times New Roman"/>
          <w:sz w:val="24"/>
        </w:rPr>
      </w:pPr>
      <w:r w:rsidRPr="00E77855">
        <w:rPr>
          <w:rFonts w:ascii="Times New Roman" w:hAnsi="Times New Roman" w:cs="Times New Roman"/>
          <w:sz w:val="24"/>
        </w:rPr>
        <w:lastRenderedPageBreak/>
        <w:t>Мероприятия с детьми в рамках рабо</w:t>
      </w:r>
      <w:r>
        <w:rPr>
          <w:rFonts w:ascii="Times New Roman" w:hAnsi="Times New Roman" w:cs="Times New Roman"/>
          <w:sz w:val="24"/>
        </w:rPr>
        <w:t>ты по преемственности планируем</w:t>
      </w:r>
      <w:r w:rsidRPr="00E77855">
        <w:rPr>
          <w:rFonts w:ascii="Times New Roman" w:hAnsi="Times New Roman" w:cs="Times New Roman"/>
          <w:sz w:val="24"/>
        </w:rPr>
        <w:t xml:space="preserve"> с учетом их возрастных и индивидуальных особенностей</w:t>
      </w:r>
      <w:r>
        <w:rPr>
          <w:rFonts w:ascii="Times New Roman" w:hAnsi="Times New Roman" w:cs="Times New Roman"/>
          <w:sz w:val="24"/>
        </w:rPr>
        <w:t xml:space="preserve">. В начале года проведена для детей обзорная экскурсия </w:t>
      </w:r>
      <w:r w:rsidRPr="00E77855">
        <w:rPr>
          <w:rFonts w:ascii="Times New Roman" w:hAnsi="Times New Roman" w:cs="Times New Roman"/>
          <w:sz w:val="24"/>
        </w:rPr>
        <w:t xml:space="preserve">по школе. </w:t>
      </w:r>
      <w:r>
        <w:rPr>
          <w:rFonts w:ascii="Times New Roman" w:hAnsi="Times New Roman" w:cs="Times New Roman"/>
          <w:sz w:val="24"/>
        </w:rPr>
        <w:t>Дошкольники постепенно привыкают к новой обстановке, посмотрели классы, физкультурный</w:t>
      </w:r>
      <w:r w:rsidRPr="00E77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зал</w:t>
      </w:r>
      <w:r w:rsidRPr="00E77855">
        <w:rPr>
          <w:rFonts w:ascii="Times New Roman" w:hAnsi="Times New Roman" w:cs="Times New Roman"/>
          <w:sz w:val="24"/>
        </w:rPr>
        <w:t xml:space="preserve">, столовую, библиотеку. </w:t>
      </w:r>
      <w:r>
        <w:rPr>
          <w:rFonts w:ascii="Times New Roman" w:hAnsi="Times New Roman" w:cs="Times New Roman"/>
          <w:sz w:val="24"/>
        </w:rPr>
        <w:t xml:space="preserve">Воспитателям проведены </w:t>
      </w:r>
      <w:r w:rsidRPr="00E77855">
        <w:rPr>
          <w:rFonts w:ascii="Times New Roman" w:hAnsi="Times New Roman" w:cs="Times New Roman"/>
          <w:sz w:val="24"/>
        </w:rPr>
        <w:t xml:space="preserve">беседы с детьми о профессии учителя. </w:t>
      </w:r>
      <w:r>
        <w:rPr>
          <w:rFonts w:ascii="Times New Roman" w:hAnsi="Times New Roman" w:cs="Times New Roman"/>
          <w:sz w:val="24"/>
        </w:rPr>
        <w:t xml:space="preserve">Планируются совместные праздники в рамках сетевого взаимодействия с командой ЮИД </w:t>
      </w:r>
    </w:p>
    <w:p w:rsidR="00E77855" w:rsidRDefault="00484EF0" w:rsidP="001E6929">
      <w:pPr>
        <w:pStyle w:val="a3"/>
      </w:pPr>
      <w:r w:rsidRPr="001E6929">
        <w:rPr>
          <w:rFonts w:ascii="Times New Roman" w:hAnsi="Times New Roman" w:cs="Times New Roman"/>
          <w:sz w:val="24"/>
        </w:rPr>
        <w:t>О</w:t>
      </w:r>
      <w:r w:rsidR="0049601B" w:rsidRPr="001E6929">
        <w:rPr>
          <w:rFonts w:ascii="Times New Roman" w:hAnsi="Times New Roman" w:cs="Times New Roman"/>
          <w:sz w:val="24"/>
        </w:rPr>
        <w:t>снованием преемственности между детским садом и школой являются развитие любознательности; развитие способности самостоятельно решать творческие задачи; формирование творческого воображения, направленного на интеллектуальное и личностное развитие реб</w:t>
      </w:r>
      <w:r w:rsidRPr="001E6929">
        <w:rPr>
          <w:rFonts w:ascii="Times New Roman" w:hAnsi="Times New Roman" w:cs="Times New Roman"/>
          <w:sz w:val="24"/>
        </w:rPr>
        <w:t>ёнка; развитие коммуникативных навыков</w:t>
      </w:r>
      <w:r w:rsidR="0049601B" w:rsidRPr="001E6929">
        <w:rPr>
          <w:rFonts w:ascii="Times New Roman" w:hAnsi="Times New Roman" w:cs="Times New Roman"/>
          <w:sz w:val="24"/>
        </w:rPr>
        <w:t xml:space="preserve"> (умение общаться со взрослыми и сверстниками).</w:t>
      </w:r>
    </w:p>
    <w:p w:rsidR="0049601B" w:rsidRPr="001E6929" w:rsidRDefault="00E77855" w:rsidP="001E692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Размещаем для родителей будущих первоклассников</w:t>
      </w:r>
      <w:r w:rsidRPr="00E77855">
        <w:rPr>
          <w:rFonts w:ascii="Times New Roman" w:hAnsi="Times New Roman" w:cs="Times New Roman"/>
          <w:sz w:val="24"/>
        </w:rPr>
        <w:t xml:space="preserve"> на информационных стендах материалы различной тематики, в том числе с учетом запрос</w:t>
      </w:r>
      <w:r w:rsidR="001E09AF">
        <w:rPr>
          <w:rFonts w:ascii="Times New Roman" w:hAnsi="Times New Roman" w:cs="Times New Roman"/>
          <w:sz w:val="24"/>
        </w:rPr>
        <w:t>ов родителей. Заранее оповещаем</w:t>
      </w:r>
      <w:r w:rsidRPr="00E77855">
        <w:rPr>
          <w:rFonts w:ascii="Times New Roman" w:hAnsi="Times New Roman" w:cs="Times New Roman"/>
          <w:sz w:val="24"/>
        </w:rPr>
        <w:t xml:space="preserve"> родителей о днях открытых дверей в школе.</w:t>
      </w:r>
    </w:p>
    <w:p w:rsidR="001E09AF" w:rsidRPr="00F8263B" w:rsidRDefault="001E09AF" w:rsidP="001E09AF">
      <w:pPr>
        <w:shd w:val="clear" w:color="auto" w:fill="FFFFFF"/>
        <w:spacing w:after="0" w:line="165" w:lineRule="atLeast"/>
        <w:textAlignment w:val="top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F8263B">
        <w:rPr>
          <w:rFonts w:ascii="PT Serif" w:eastAsia="Times New Roman" w:hAnsi="PT Serif" w:cs="Times New Roman"/>
          <w:sz w:val="24"/>
          <w:szCs w:val="24"/>
          <w:lang w:eastAsia="ru-RU"/>
        </w:rPr>
        <w:t>Важную роль в работе по преемственности играет партнерское взаимодействие с организациями дополнительного образования. Например, в рамках сетевого взаимодействия ученики Музыкальной школы и воспитанники дошкольных групп участвуют в концертной деятельности друг друга, знакомятся с музыкальными инструментами, получают новые впечатления. Концерты производят на дошкольников яркое впечатление, активизируют интерес к музыкальному искусству, стимулируют творческую деятельность</w:t>
      </w:r>
      <w:bookmarkStart w:id="0" w:name="_GoBack"/>
      <w:bookmarkEnd w:id="0"/>
    </w:p>
    <w:p w:rsidR="001E09AF" w:rsidRPr="00F8263B" w:rsidRDefault="001E09AF" w:rsidP="001E09AF">
      <w:pPr>
        <w:shd w:val="clear" w:color="auto" w:fill="FFFFFF"/>
        <w:spacing w:after="0" w:line="165" w:lineRule="atLeast"/>
        <w:textAlignment w:val="top"/>
        <w:rPr>
          <w:rFonts w:ascii="Arial" w:eastAsia="Times New Roman" w:hAnsi="Arial" w:cs="Arial"/>
          <w:color w:val="6F6F6F"/>
          <w:sz w:val="24"/>
          <w:szCs w:val="24"/>
          <w:bdr w:val="single" w:sz="6" w:space="2" w:color="E1E1E1" w:frame="1"/>
          <w:shd w:val="clear" w:color="auto" w:fill="FFFFFF"/>
          <w:lang w:eastAsia="ru-RU"/>
        </w:rPr>
      </w:pPr>
      <w:r w:rsidRPr="00F8263B">
        <w:rPr>
          <w:rFonts w:ascii="PT Serif" w:eastAsia="Times New Roman" w:hAnsi="PT Serif" w:cs="Times New Roman"/>
          <w:sz w:val="24"/>
          <w:szCs w:val="24"/>
          <w:lang w:eastAsia="ru-RU"/>
        </w:rPr>
        <w:t>Привлекаем к сотрудничеству Краеведческий музей, ЦДК и другие социокультурные организации, чтобы повышать уровень социальной адаптации дошкольников, в том числе и к школе.</w:t>
      </w:r>
    </w:p>
    <w:p w:rsidR="0049601B" w:rsidRPr="001E09AF" w:rsidRDefault="001E09AF" w:rsidP="001E09A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1E09AF">
        <w:rPr>
          <w:rFonts w:ascii="Times New Roman" w:hAnsi="Times New Roman" w:cs="Times New Roman"/>
          <w:b/>
          <w:sz w:val="24"/>
        </w:rPr>
        <w:t>. Административно-хозяйственная деятельность</w:t>
      </w:r>
    </w:p>
    <w:sectPr w:rsidR="0049601B" w:rsidRPr="001E09AF" w:rsidSect="008773A4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7B" w:rsidRDefault="009F687B" w:rsidP="009F687B">
      <w:pPr>
        <w:spacing w:after="0" w:line="240" w:lineRule="auto"/>
      </w:pPr>
      <w:r>
        <w:separator/>
      </w:r>
    </w:p>
  </w:endnote>
  <w:endnote w:type="continuationSeparator" w:id="0">
    <w:p w:rsidR="009F687B" w:rsidRDefault="009F687B" w:rsidP="009F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10797"/>
      <w:docPartObj>
        <w:docPartGallery w:val="Page Numbers (Bottom of Page)"/>
        <w:docPartUnique/>
      </w:docPartObj>
    </w:sdtPr>
    <w:sdtEndPr/>
    <w:sdtContent>
      <w:p w:rsidR="009F687B" w:rsidRDefault="009F68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3B">
          <w:rPr>
            <w:noProof/>
          </w:rPr>
          <w:t>14</w:t>
        </w:r>
        <w:r>
          <w:fldChar w:fldCharType="end"/>
        </w:r>
      </w:p>
    </w:sdtContent>
  </w:sdt>
  <w:p w:rsidR="009F687B" w:rsidRDefault="009F68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7B" w:rsidRDefault="009F687B" w:rsidP="009F687B">
      <w:pPr>
        <w:spacing w:after="0" w:line="240" w:lineRule="auto"/>
      </w:pPr>
      <w:r>
        <w:separator/>
      </w:r>
    </w:p>
  </w:footnote>
  <w:footnote w:type="continuationSeparator" w:id="0">
    <w:p w:rsidR="009F687B" w:rsidRDefault="009F687B" w:rsidP="009F6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F9"/>
    <w:rsid w:val="00054831"/>
    <w:rsid w:val="000B3871"/>
    <w:rsid w:val="000E318C"/>
    <w:rsid w:val="001538AC"/>
    <w:rsid w:val="00162434"/>
    <w:rsid w:val="001652AE"/>
    <w:rsid w:val="001E09AF"/>
    <w:rsid w:val="001E6929"/>
    <w:rsid w:val="00250518"/>
    <w:rsid w:val="00263F70"/>
    <w:rsid w:val="002D6B33"/>
    <w:rsid w:val="00325BC3"/>
    <w:rsid w:val="003410C9"/>
    <w:rsid w:val="00384F54"/>
    <w:rsid w:val="0039415F"/>
    <w:rsid w:val="003B6B4E"/>
    <w:rsid w:val="003C0598"/>
    <w:rsid w:val="00413A82"/>
    <w:rsid w:val="0045315B"/>
    <w:rsid w:val="00455C5B"/>
    <w:rsid w:val="00484EF0"/>
    <w:rsid w:val="0049601B"/>
    <w:rsid w:val="004977C2"/>
    <w:rsid w:val="004E5E7A"/>
    <w:rsid w:val="005F1DCF"/>
    <w:rsid w:val="00617D6E"/>
    <w:rsid w:val="00636B66"/>
    <w:rsid w:val="00644E03"/>
    <w:rsid w:val="00654CC8"/>
    <w:rsid w:val="00661CBE"/>
    <w:rsid w:val="0067563D"/>
    <w:rsid w:val="00695D87"/>
    <w:rsid w:val="006D41D3"/>
    <w:rsid w:val="00732851"/>
    <w:rsid w:val="00767554"/>
    <w:rsid w:val="007E2532"/>
    <w:rsid w:val="007F7996"/>
    <w:rsid w:val="008731A7"/>
    <w:rsid w:val="008773A4"/>
    <w:rsid w:val="0088474B"/>
    <w:rsid w:val="008A3435"/>
    <w:rsid w:val="008D3052"/>
    <w:rsid w:val="008F38F3"/>
    <w:rsid w:val="00901941"/>
    <w:rsid w:val="00912BFE"/>
    <w:rsid w:val="0092141E"/>
    <w:rsid w:val="00951E81"/>
    <w:rsid w:val="009617CB"/>
    <w:rsid w:val="009A1D08"/>
    <w:rsid w:val="009D5193"/>
    <w:rsid w:val="009E1873"/>
    <w:rsid w:val="009F67BD"/>
    <w:rsid w:val="009F687B"/>
    <w:rsid w:val="00A31BEA"/>
    <w:rsid w:val="00A37DC2"/>
    <w:rsid w:val="00A6151F"/>
    <w:rsid w:val="00A77F51"/>
    <w:rsid w:val="00A91397"/>
    <w:rsid w:val="00AC7E3E"/>
    <w:rsid w:val="00AD5CF1"/>
    <w:rsid w:val="00B32155"/>
    <w:rsid w:val="00BD19DD"/>
    <w:rsid w:val="00BD4003"/>
    <w:rsid w:val="00C257E1"/>
    <w:rsid w:val="00C841D1"/>
    <w:rsid w:val="00CC0F6B"/>
    <w:rsid w:val="00D96867"/>
    <w:rsid w:val="00DD5E3A"/>
    <w:rsid w:val="00DF7EF9"/>
    <w:rsid w:val="00E755F7"/>
    <w:rsid w:val="00E77855"/>
    <w:rsid w:val="00EA4E59"/>
    <w:rsid w:val="00EA69A8"/>
    <w:rsid w:val="00F04C10"/>
    <w:rsid w:val="00F20583"/>
    <w:rsid w:val="00F56A27"/>
    <w:rsid w:val="00F637B1"/>
    <w:rsid w:val="00F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083A"/>
  <w15:chartTrackingRefBased/>
  <w15:docId w15:val="{45F1A9A0-3E89-455D-829D-EB964AB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A4"/>
    <w:pPr>
      <w:spacing w:after="0" w:line="240" w:lineRule="auto"/>
    </w:pPr>
  </w:style>
  <w:style w:type="table" w:styleId="a4">
    <w:name w:val="Table Grid"/>
    <w:basedOn w:val="a1"/>
    <w:uiPriority w:val="39"/>
    <w:rsid w:val="004E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2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9415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32155"/>
    <w:rPr>
      <w:color w:val="56C7AA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87B"/>
  </w:style>
  <w:style w:type="paragraph" w:styleId="a9">
    <w:name w:val="footer"/>
    <w:basedOn w:val="a"/>
    <w:link w:val="aa"/>
    <w:uiPriority w:val="99"/>
    <w:unhideWhenUsed/>
    <w:rsid w:val="009F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938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2348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4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39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8588">
                                              <w:marLeft w:val="-49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6" w:color="D7D7D9"/>
                                              </w:divBdr>
                                              <w:divsChild>
                                                <w:div w:id="16295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3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06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26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https://infourok.ru/user/epifanova-lyubov-petrovna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s://www.maam.ru/users/7009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epifanova-lyubov" TargetMode="External"/><Relationship Id="rId20" Type="http://schemas.openxmlformats.org/officeDocument/2006/relationships/hyperlink" Target="http://svetlyachok-2.ru/index.php/&#1088;&#1091;&#1082;&#1086;&#1074;&#1086;&#1076;&#1089;&#1090;&#1074;&#1086;-&#1087;&#1077;&#1076;&#1072;&#1075;&#1086;&#1075;&#1080;&#1095;&#1077;&#1089;&#1082;&#1080;&#1081;-&#1089;&#1086;&#1089;&#1090;&#1072;&#1074;/&#1089;&#1090;&#1088;&#1072;&#1085;&#1080;&#1095;&#1082;&#1072;-&#1087;&#1077;&#1076;&#1072;&#1075;&#1086;&#1075;&#1086;&#1074;/&#1077;&#1087;&#1080;&#1092;&#1072;&#1085;&#1086;&#1074;&#1072;-&#1083;&#1102;&#1073;-&#1087;&#1077;&#1090;" TargetMode="Externa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hyperlink" Target="https://dohcolonoc.ru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hyperlink" Target="http://epifanova-l-p.a2b2.ru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результаты освоения программы по ОО "Познавательное развитие"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74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5-40E8-B24A-B4B7897D28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875-40E8-B24A-B4B7897D283A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E875-40E8-B24A-B4B7897D283A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75-40E8-B24A-B4B7897D28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90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5-40E8-B24A-B4B7897D28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875-40E8-B24A-B4B7897D2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69055448"/>
        <c:axId val="369052824"/>
      </c:barChart>
      <c:catAx>
        <c:axId val="36905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052824"/>
        <c:crosses val="autoZero"/>
        <c:auto val="1"/>
        <c:lblAlgn val="ctr"/>
        <c:lblOffset val="100"/>
        <c:noMultiLvlLbl val="0"/>
      </c:catAx>
      <c:valAx>
        <c:axId val="369052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05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освоения программы по ОО "Социально-коммуникативное развитие"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74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20-4933-87DA-3DA8A93B01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</c:v>
                </c:pt>
                <c:pt idx="1">
                  <c:v>90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20-4933-87DA-3DA8A93B0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059984"/>
        <c:axId val="542058344"/>
      </c:barChart>
      <c:catAx>
        <c:axId val="54205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058344"/>
        <c:crosses val="autoZero"/>
        <c:auto val="1"/>
        <c:lblAlgn val="ctr"/>
        <c:lblOffset val="100"/>
        <c:noMultiLvlLbl val="0"/>
      </c:catAx>
      <c:valAx>
        <c:axId val="54205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05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результаты освоения программы по ОО "Художественно-эстетическое развитие"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74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C0-4724-ACA6-7DD73596FF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</c:v>
                </c:pt>
                <c:pt idx="1">
                  <c:v>86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C0-4724-ACA6-7DD73596F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30577864"/>
        <c:axId val="330576880"/>
      </c:barChart>
      <c:catAx>
        <c:axId val="33057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576880"/>
        <c:crosses val="autoZero"/>
        <c:auto val="1"/>
        <c:lblAlgn val="ctr"/>
        <c:lblOffset val="100"/>
        <c:noMultiLvlLbl val="0"/>
      </c:catAx>
      <c:valAx>
        <c:axId val="33057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577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освоения программы по ОО "Речевое развитие"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72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13-4B20-9EB6-A48718371A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92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13-4B20-9EB6-A48718371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621816"/>
        <c:axId val="330620832"/>
      </c:barChart>
      <c:catAx>
        <c:axId val="33062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620832"/>
        <c:crosses val="autoZero"/>
        <c:auto val="1"/>
        <c:lblAlgn val="ctr"/>
        <c:lblOffset val="100"/>
        <c:noMultiLvlLbl val="0"/>
      </c:catAx>
      <c:valAx>
        <c:axId val="33062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62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результаты освоения программы по ОО "Физическое развитие"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78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6-4530-BB0D-734F528C9F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старше-подгот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E6-4530-BB0D-734F528C9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542046208"/>
        <c:axId val="542052112"/>
      </c:barChart>
      <c:catAx>
        <c:axId val="54204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052112"/>
        <c:crosses val="autoZero"/>
        <c:auto val="1"/>
        <c:lblAlgn val="ctr"/>
        <c:lblOffset val="100"/>
        <c:noMultiLvlLbl val="0"/>
      </c:catAx>
      <c:valAx>
        <c:axId val="54205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04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показатели диагностики освоения образовательной программы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 развитие</c:v>
                </c:pt>
                <c:pt idx="2">
                  <c:v>художественно-эстет развитие</c:v>
                </c:pt>
                <c:pt idx="3">
                  <c:v>речевое развитие 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68</c:v>
                </c:pt>
                <c:pt idx="2">
                  <c:v>67</c:v>
                </c:pt>
                <c:pt idx="3">
                  <c:v>68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4B-4DB3-85DA-AEEFBAAD4A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 развитие</c:v>
                </c:pt>
                <c:pt idx="2">
                  <c:v>художественно-эстет развитие</c:v>
                </c:pt>
                <c:pt idx="3">
                  <c:v>речевое развитие 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87</c:v>
                </c:pt>
                <c:pt idx="1">
                  <c:v>91</c:v>
                </c:pt>
                <c:pt idx="2">
                  <c:v>88</c:v>
                </c:pt>
                <c:pt idx="3">
                  <c:v>88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4B-4DB3-85DA-AEEFBAAD4A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 развитие</c:v>
                </c:pt>
                <c:pt idx="2">
                  <c:v>художественно-эстет развитие</c:v>
                </c:pt>
                <c:pt idx="3">
                  <c:v>речевое развитие 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A4B-4DB3-85DA-AEEFBAAD4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13600184"/>
        <c:axId val="413599528"/>
      </c:barChart>
      <c:catAx>
        <c:axId val="41360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599528"/>
        <c:crosses val="autoZero"/>
        <c:auto val="1"/>
        <c:lblAlgn val="ctr"/>
        <c:lblOffset val="100"/>
        <c:noMultiLvlLbl val="0"/>
      </c:catAx>
      <c:valAx>
        <c:axId val="413599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600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75E-2"/>
          <c:y val="0.15466285464316964"/>
          <c:w val="0.67533683289588864"/>
          <c:h val="0.789781589801274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51C1-4EB9-92C3-F30F91045FE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C1-4EB9-92C3-F30F91045F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9-46F4-B5DB-FDBF86E432A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5C5-496A-AB88-1DA64CE6FA2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56CC-4757-9CC3-A89E464DB639}"/>
              </c:ext>
            </c:extLst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aseline="0"/>
                      <a:t>СЗД; </a:t>
                    </a:r>
                    <a:fld id="{28F74934-0A61-4A0C-80A5-974186D2C5F6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6CC-4757-9CC3-A89E464DB6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категория</c:v>
                </c:pt>
                <c:pt idx="1">
                  <c:v>СЗД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2B-4C76-9B26-EDDFB6AB3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81-44F4-AE4D-A27FF5542F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до 10 лет</c:v>
                </c:pt>
                <c:pt idx="1">
                  <c:v>до 20 лет</c:v>
                </c:pt>
                <c:pt idx="2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61-4697-9197-6028AF321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14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2020-05-15T17:38:00Z</dcterms:created>
  <dcterms:modified xsi:type="dcterms:W3CDTF">2020-05-26T23:02:00Z</dcterms:modified>
</cp:coreProperties>
</file>