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9" w:rsidRPr="0068395D" w:rsidRDefault="00D610B9" w:rsidP="00D610B9">
      <w:pPr>
        <w:tabs>
          <w:tab w:val="left" w:pos="9180"/>
        </w:tabs>
        <w:jc w:val="center"/>
        <w:outlineLvl w:val="0"/>
        <w:rPr>
          <w:b/>
          <w:color w:val="00B050"/>
          <w:sz w:val="28"/>
        </w:rPr>
      </w:pPr>
      <w:r w:rsidRPr="0068395D">
        <w:rPr>
          <w:b/>
          <w:color w:val="00B050"/>
          <w:sz w:val="28"/>
        </w:rPr>
        <w:t>Педагогический проект</w:t>
      </w:r>
    </w:p>
    <w:p w:rsidR="0068395D" w:rsidRDefault="00D610B9" w:rsidP="000B372D">
      <w:pPr>
        <w:jc w:val="center"/>
        <w:rPr>
          <w:bCs/>
          <w:color w:val="FF0000"/>
          <w:sz w:val="36"/>
          <w:szCs w:val="36"/>
        </w:rPr>
      </w:pPr>
      <w:r w:rsidRPr="000B372D">
        <w:rPr>
          <w:bCs/>
          <w:color w:val="FF0000"/>
          <w:sz w:val="36"/>
          <w:szCs w:val="36"/>
        </w:rPr>
        <w:t>« Гендерное воспитание дошкольников</w:t>
      </w:r>
    </w:p>
    <w:p w:rsidR="00D610B9" w:rsidRPr="000B372D" w:rsidRDefault="00D610B9" w:rsidP="000B372D">
      <w:pPr>
        <w:jc w:val="center"/>
        <w:rPr>
          <w:color w:val="FF0000"/>
          <w:sz w:val="22"/>
          <w:szCs w:val="22"/>
        </w:rPr>
      </w:pPr>
      <w:r w:rsidRPr="000B372D">
        <w:rPr>
          <w:bCs/>
          <w:color w:val="FF0000"/>
          <w:sz w:val="36"/>
          <w:szCs w:val="36"/>
        </w:rPr>
        <w:t xml:space="preserve"> в условиях детского сада</w:t>
      </w:r>
      <w:r w:rsidRPr="000B372D">
        <w:rPr>
          <w:b/>
          <w:color w:val="FF0000"/>
          <w:sz w:val="40"/>
        </w:rPr>
        <w:t>»</w:t>
      </w:r>
    </w:p>
    <w:p w:rsidR="00FD6610" w:rsidRDefault="00FD6610" w:rsidP="00FD661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68395D">
        <w:rPr>
          <w:rFonts w:eastAsia="Calibri"/>
          <w:b/>
          <w:bCs/>
          <w:color w:val="00B050"/>
          <w:sz w:val="28"/>
          <w:szCs w:val="28"/>
          <w:lang w:eastAsia="en-US"/>
        </w:rPr>
        <w:t>Вид  проекта: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B784A">
        <w:rPr>
          <w:rFonts w:eastAsia="Calibri"/>
          <w:sz w:val="28"/>
          <w:szCs w:val="28"/>
          <w:lang w:eastAsia="en-US"/>
        </w:rPr>
        <w:t>познавательно-творческий</w:t>
      </w:r>
    </w:p>
    <w:p w:rsidR="00FD6610" w:rsidRPr="00184C79" w:rsidRDefault="00FD6610" w:rsidP="00FD661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68395D">
        <w:rPr>
          <w:rFonts w:eastAsia="Calibri"/>
          <w:b/>
          <w:color w:val="00B050"/>
          <w:sz w:val="28"/>
          <w:szCs w:val="28"/>
          <w:lang w:eastAsia="en-US"/>
        </w:rPr>
        <w:t>Срок реализации:</w:t>
      </w:r>
      <w:r w:rsidRPr="000B78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среднесрочный (сентябрь 2015г.-  январь</w:t>
      </w:r>
      <w:r w:rsidRPr="000B784A">
        <w:rPr>
          <w:rFonts w:eastAsia="Calibri"/>
          <w:sz w:val="28"/>
          <w:szCs w:val="28"/>
          <w:lang w:eastAsia="en-US"/>
        </w:rPr>
        <w:t xml:space="preserve"> 2016г.)                                         </w:t>
      </w:r>
    </w:p>
    <w:p w:rsidR="00FD6610" w:rsidRPr="00FD6610" w:rsidRDefault="00FD6610" w:rsidP="00FD6610">
      <w:pPr>
        <w:spacing w:after="200" w:line="276" w:lineRule="auto"/>
        <w:rPr>
          <w:rFonts w:eastAsia="Calibri"/>
          <w:b/>
          <w:color w:val="00B050"/>
          <w:sz w:val="28"/>
          <w:szCs w:val="28"/>
          <w:lang w:eastAsia="en-US"/>
        </w:rPr>
      </w:pPr>
      <w:r w:rsidRPr="0068395D">
        <w:rPr>
          <w:rFonts w:eastAsia="Calibri"/>
          <w:b/>
          <w:color w:val="00B050"/>
          <w:sz w:val="28"/>
          <w:szCs w:val="28"/>
          <w:lang w:eastAsia="en-US"/>
        </w:rPr>
        <w:t>Количество участников</w:t>
      </w:r>
      <w:r>
        <w:rPr>
          <w:rFonts w:eastAsia="Calibri"/>
          <w:b/>
          <w:color w:val="00B050"/>
          <w:sz w:val="28"/>
          <w:szCs w:val="28"/>
          <w:lang w:eastAsia="en-US"/>
        </w:rPr>
        <w:t xml:space="preserve">:                                                                                         </w:t>
      </w:r>
      <w:r w:rsidRPr="0068395D">
        <w:rPr>
          <w:rFonts w:eastAsia="Calibri"/>
          <w:b/>
          <w:bCs/>
          <w:color w:val="00B050"/>
          <w:sz w:val="28"/>
          <w:szCs w:val="28"/>
          <w:lang w:eastAsia="en-US"/>
        </w:rPr>
        <w:t>Участники проекта:</w:t>
      </w:r>
      <w:r w:rsidRPr="000B784A">
        <w:rPr>
          <w:rFonts w:eastAsia="Calibri"/>
          <w:sz w:val="28"/>
          <w:szCs w:val="28"/>
          <w:lang w:eastAsia="en-US"/>
        </w:rPr>
        <w:t xml:space="preserve"> дети старше - подготовительной группы </w:t>
      </w:r>
      <w:r w:rsidR="000B36F1" w:rsidRPr="000B784A">
        <w:rPr>
          <w:rFonts w:eastAsia="Calibri"/>
          <w:sz w:val="28"/>
          <w:szCs w:val="28"/>
          <w:lang w:eastAsia="en-US"/>
        </w:rPr>
        <w:t>(</w:t>
      </w:r>
      <w:r w:rsidRPr="000B784A">
        <w:rPr>
          <w:rFonts w:eastAsia="Calibri"/>
          <w:sz w:val="28"/>
          <w:szCs w:val="28"/>
          <w:lang w:eastAsia="en-US"/>
        </w:rPr>
        <w:t>5-6 лет),  родители и педагоги группы</w:t>
      </w:r>
    </w:p>
    <w:p w:rsidR="00D610B9" w:rsidRPr="000B372D" w:rsidRDefault="00D610B9" w:rsidP="00D610B9">
      <w:pPr>
        <w:jc w:val="center"/>
        <w:rPr>
          <w:b/>
          <w:i/>
          <w:color w:val="00B050"/>
          <w:sz w:val="32"/>
          <w:szCs w:val="28"/>
          <w:u w:val="single"/>
        </w:rPr>
      </w:pPr>
      <w:r w:rsidRPr="000B372D">
        <w:rPr>
          <w:b/>
          <w:i/>
          <w:color w:val="00B050"/>
          <w:sz w:val="32"/>
          <w:szCs w:val="28"/>
          <w:u w:val="single"/>
        </w:rPr>
        <w:t>Актуальность.</w:t>
      </w:r>
    </w:p>
    <w:p w:rsidR="00D610B9" w:rsidRPr="00184C79" w:rsidRDefault="00D610B9" w:rsidP="00D610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84C79">
        <w:rPr>
          <w:sz w:val="28"/>
          <w:szCs w:val="28"/>
        </w:rPr>
        <w:t>В ходе разработки ООП ДОУ в  д/</w:t>
      </w:r>
      <w:proofErr w:type="gramStart"/>
      <w:r w:rsidRPr="00184C79">
        <w:rPr>
          <w:sz w:val="28"/>
          <w:szCs w:val="28"/>
        </w:rPr>
        <w:t>с</w:t>
      </w:r>
      <w:proofErr w:type="gramEnd"/>
      <w:r w:rsidRPr="00184C79">
        <w:rPr>
          <w:sz w:val="28"/>
          <w:szCs w:val="28"/>
        </w:rPr>
        <w:t xml:space="preserve"> «Светлячок» </w:t>
      </w:r>
      <w:r w:rsidR="000B36F1">
        <w:rPr>
          <w:sz w:val="28"/>
          <w:szCs w:val="28"/>
        </w:rPr>
        <w:t xml:space="preserve">г. Цимлянска </w:t>
      </w:r>
      <w:r w:rsidRPr="00184C79">
        <w:rPr>
          <w:sz w:val="28"/>
          <w:szCs w:val="28"/>
        </w:rPr>
        <w:t>было выбрано  как ведущее направление  работы - социально-коммуникативное развитие.</w:t>
      </w:r>
    </w:p>
    <w:p w:rsidR="00D610B9" w:rsidRPr="00184C79" w:rsidRDefault="00D610B9" w:rsidP="00D610B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84C79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Федеральном государственном образовательном стандарте  предусматривается  развитие дошкольников по  усвоению норм и ценностей, принятых в обществе, развитие общения и взаимодействия ребёнка как со сверстниками, так и  </w:t>
      </w:r>
      <w:proofErr w:type="gramStart"/>
      <w:r w:rsidRPr="00184C79">
        <w:rPr>
          <w:rStyle w:val="apple-style-sp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184C79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взрослыми; формирование готовности к совместной деятельности со сверстниками; формирование уважительного отношения и чувства принадлежности к своей семье и сообществу детей и взрослых.</w:t>
      </w:r>
      <w:r w:rsidRPr="00184C79">
        <w:rPr>
          <w:color w:val="000000"/>
          <w:sz w:val="28"/>
          <w:szCs w:val="28"/>
        </w:rPr>
        <w:t xml:space="preserve"> </w:t>
      </w:r>
    </w:p>
    <w:p w:rsidR="00D610B9" w:rsidRPr="00184C79" w:rsidRDefault="00D610B9" w:rsidP="00D610B9">
      <w:pPr>
        <w:pStyle w:val="a3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 w:rsidRPr="00184C79">
        <w:rPr>
          <w:color w:val="000000"/>
          <w:sz w:val="28"/>
          <w:szCs w:val="28"/>
        </w:rPr>
        <w:t xml:space="preserve">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</w:t>
      </w:r>
      <w:proofErr w:type="gramStart"/>
      <w:r w:rsidRPr="00184C79">
        <w:rPr>
          <w:color w:val="000000"/>
          <w:sz w:val="28"/>
          <w:szCs w:val="28"/>
        </w:rPr>
        <w:t>со</w:t>
      </w:r>
      <w:proofErr w:type="gramEnd"/>
      <w:r w:rsidRPr="00184C79">
        <w:rPr>
          <w:color w:val="000000"/>
          <w:sz w:val="28"/>
          <w:szCs w:val="28"/>
        </w:rPr>
        <w:t xml:space="preserve"> взрослыми и сверстниками.</w:t>
      </w:r>
    </w:p>
    <w:p w:rsidR="00D610B9" w:rsidRPr="000B372D" w:rsidRDefault="00D610B9" w:rsidP="00D610B9">
      <w:pPr>
        <w:pStyle w:val="a3"/>
        <w:shd w:val="clear" w:color="auto" w:fill="FFFFFF"/>
        <w:spacing w:before="0" w:beforeAutospacing="0" w:after="0" w:afterAutospacing="0" w:line="360" w:lineRule="auto"/>
        <w:ind w:firstLine="403"/>
        <w:jc w:val="center"/>
        <w:rPr>
          <w:color w:val="00B050"/>
          <w:sz w:val="28"/>
          <w:szCs w:val="28"/>
        </w:rPr>
      </w:pPr>
      <w:r w:rsidRPr="000B372D">
        <w:rPr>
          <w:b/>
          <w:color w:val="00B050"/>
          <w:sz w:val="28"/>
          <w:szCs w:val="28"/>
        </w:rPr>
        <w:t>Гендерное воспитание дошкольников</w:t>
      </w:r>
      <w:proofErr w:type="gramStart"/>
      <w:r w:rsidRPr="000B372D">
        <w:rPr>
          <w:color w:val="00B050"/>
          <w:sz w:val="28"/>
          <w:szCs w:val="28"/>
        </w:rPr>
        <w:t xml:space="preserve"> .</w:t>
      </w:r>
      <w:proofErr w:type="gramEnd"/>
    </w:p>
    <w:p w:rsidR="00D610B9" w:rsidRPr="000B372D" w:rsidRDefault="00D610B9" w:rsidP="00D610B9">
      <w:pPr>
        <w:pStyle w:val="a3"/>
        <w:shd w:val="clear" w:color="auto" w:fill="FFFFFF"/>
        <w:spacing w:before="0" w:beforeAutospacing="0" w:after="0" w:afterAutospacing="0" w:line="360" w:lineRule="auto"/>
        <w:ind w:firstLine="403"/>
        <w:jc w:val="center"/>
        <w:rPr>
          <w:color w:val="00B050"/>
          <w:sz w:val="28"/>
          <w:szCs w:val="28"/>
        </w:rPr>
      </w:pPr>
      <w:r w:rsidRPr="000B372D">
        <w:rPr>
          <w:b/>
          <w:color w:val="00B050"/>
          <w:sz w:val="28"/>
          <w:szCs w:val="28"/>
        </w:rPr>
        <w:t>О чем идет речь и для чего это нужно?</w:t>
      </w:r>
    </w:p>
    <w:p w:rsidR="00D610B9" w:rsidRPr="00184C79" w:rsidRDefault="00D610B9" w:rsidP="00D610B9">
      <w:pPr>
        <w:pStyle w:val="a3"/>
        <w:shd w:val="clear" w:color="auto" w:fill="FFFFFF"/>
        <w:spacing w:before="0" w:beforeAutospacing="0" w:after="0" w:afterAutospacing="0" w:line="360" w:lineRule="auto"/>
        <w:ind w:firstLine="403"/>
        <w:jc w:val="both"/>
        <w:rPr>
          <w:color w:val="000000"/>
          <w:sz w:val="28"/>
          <w:szCs w:val="28"/>
        </w:rPr>
      </w:pPr>
      <w:r w:rsidRPr="00184C79">
        <w:rPr>
          <w:color w:val="000000"/>
          <w:sz w:val="28"/>
          <w:szCs w:val="28"/>
        </w:rPr>
        <w:t xml:space="preserve">Дошкольный возраст – период формирования представлений о себе, своем «Я». </w:t>
      </w:r>
      <w:proofErr w:type="spellStart"/>
      <w:r w:rsidRPr="00184C79">
        <w:rPr>
          <w:color w:val="000000"/>
          <w:sz w:val="28"/>
          <w:szCs w:val="28"/>
        </w:rPr>
        <w:t>Полоролевое</w:t>
      </w:r>
      <w:proofErr w:type="spellEnd"/>
      <w:r w:rsidRPr="00184C79">
        <w:rPr>
          <w:color w:val="000000"/>
          <w:sz w:val="28"/>
          <w:szCs w:val="28"/>
        </w:rPr>
        <w:t xml:space="preserve"> воспитание в детском саду обеспечивает овладение детьми культурой в сфере взаимоотношения полов, правильное понимание ими роли мужчины и роли женщины в обществе, позволит сформировать адекватную полу модель поведения.</w:t>
      </w:r>
    </w:p>
    <w:p w:rsidR="00D610B9" w:rsidRPr="00184C79" w:rsidRDefault="00D610B9" w:rsidP="00D610B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84C79">
        <w:rPr>
          <w:sz w:val="28"/>
          <w:szCs w:val="28"/>
        </w:rPr>
        <w:lastRenderedPageBreak/>
        <w:t xml:space="preserve">Как известно,  в детстве происходит становление образа «Я - мальчика» (девочки) и приобретения им (ею) </w:t>
      </w:r>
      <w:proofErr w:type="spellStart"/>
      <w:r w:rsidRPr="00184C79">
        <w:rPr>
          <w:sz w:val="28"/>
          <w:szCs w:val="28"/>
        </w:rPr>
        <w:t>полоролевого</w:t>
      </w:r>
      <w:proofErr w:type="spellEnd"/>
      <w:r w:rsidRPr="00184C79">
        <w:rPr>
          <w:sz w:val="28"/>
          <w:szCs w:val="28"/>
        </w:rPr>
        <w:t xml:space="preserve"> опыта как пространства, где ребенок открывает для себя свой пол (физический, социальный, поведенческий, ролевой и т.д.).</w:t>
      </w:r>
      <w:proofErr w:type="gramEnd"/>
      <w:r w:rsidRPr="00184C79">
        <w:rPr>
          <w:sz w:val="28"/>
          <w:szCs w:val="28"/>
        </w:rPr>
        <w:t xml:space="preserve"> Самовыражение личности (мальчика, девочки), ее саморазвития начинается с самого близкого для него – с семьи: родителей, бабушек и дедушек, дома, в котором он живет.</w:t>
      </w:r>
    </w:p>
    <w:p w:rsidR="00D610B9" w:rsidRPr="00184C79" w:rsidRDefault="00D610B9" w:rsidP="00D610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4C79">
        <w:rPr>
          <w:sz w:val="28"/>
          <w:szCs w:val="28"/>
        </w:rPr>
        <w:t xml:space="preserve">Семья играет ведущую роль в становлении самосознания ребенка, важным компонентом которого является осознание себя как представителя определенного пола. Именно в семье, на основе наблюдаемых ребенком форм поведения взрослых, он приобретает первый </w:t>
      </w:r>
      <w:proofErr w:type="spellStart"/>
      <w:r w:rsidRPr="00184C79">
        <w:rPr>
          <w:sz w:val="28"/>
          <w:szCs w:val="28"/>
        </w:rPr>
        <w:t>полоролевой</w:t>
      </w:r>
      <w:proofErr w:type="spellEnd"/>
      <w:r w:rsidRPr="00184C79">
        <w:rPr>
          <w:sz w:val="28"/>
          <w:szCs w:val="28"/>
        </w:rPr>
        <w:t xml:space="preserve"> опыт.</w:t>
      </w:r>
    </w:p>
    <w:p w:rsidR="00D610B9" w:rsidRPr="00184C79" w:rsidRDefault="00D610B9" w:rsidP="00D610B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84C79">
        <w:rPr>
          <w:sz w:val="28"/>
          <w:szCs w:val="28"/>
        </w:rPr>
        <w:t>В семье дети знакомятся с качествами мужественности и женственности, проявлениями и предпочтениями мужчин и женщин в разных видах деятельности, их ролями в семье, формирования навыков и умений поведения, а также отношения детей к понятиям красоты, любви, доброжелательных отношений между девочками и мальчиками в группе. Поэтому семья была и есть основа гендерного воспитания детей дошкольного возраста. Это мы усматриваем и в русских национальных семейных традициях, и в русском фольклоре.</w:t>
      </w:r>
    </w:p>
    <w:p w:rsidR="00D610B9" w:rsidRPr="00184C79" w:rsidRDefault="00D610B9" w:rsidP="00D610B9">
      <w:pPr>
        <w:shd w:val="clear" w:color="auto" w:fill="FFFFFF"/>
        <w:spacing w:line="360" w:lineRule="auto"/>
        <w:ind w:firstLine="993"/>
        <w:jc w:val="both"/>
        <w:rPr>
          <w:sz w:val="28"/>
          <w:szCs w:val="28"/>
        </w:rPr>
      </w:pPr>
      <w:r w:rsidRPr="00184C79">
        <w:rPr>
          <w:sz w:val="28"/>
          <w:szCs w:val="28"/>
        </w:rPr>
        <w:t>Ведущей деятельностью дошкольного возраста является игровая деятельность. Благодаря игре формируется система потребностей, интересов, ценностных ориентаций и определенных способов поведения характерных для того или иного пола, который протекает под влиянием окружающих взрослых и сверстников.</w:t>
      </w:r>
    </w:p>
    <w:p w:rsidR="00D610B9" w:rsidRPr="00184C79" w:rsidRDefault="00D610B9" w:rsidP="00D610B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84C79">
        <w:rPr>
          <w:sz w:val="28"/>
          <w:szCs w:val="28"/>
        </w:rPr>
        <w:t>Не удивительно, что одной из целей деятельности нашего учреждения является воспитание у мальчиков и девочек гендерной устойчивости, которая зависит в первую очередь от отношения родителей к ребенку в семейном воспитании, а также от воспитания его в дошкольном учреждении.</w:t>
      </w:r>
    </w:p>
    <w:p w:rsidR="00D610B9" w:rsidRPr="00C57E5A" w:rsidRDefault="00D610B9" w:rsidP="00D610B9">
      <w:pPr>
        <w:tabs>
          <w:tab w:val="left" w:pos="9180"/>
        </w:tabs>
        <w:rPr>
          <w:sz w:val="28"/>
          <w:szCs w:val="28"/>
        </w:rPr>
      </w:pPr>
    </w:p>
    <w:p w:rsidR="00D610B9" w:rsidRPr="00184C79" w:rsidRDefault="00D610B9" w:rsidP="00D610B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B372D">
        <w:rPr>
          <w:b/>
          <w:bCs/>
          <w:color w:val="00B050"/>
          <w:sz w:val="28"/>
          <w:szCs w:val="28"/>
        </w:rPr>
        <w:lastRenderedPageBreak/>
        <w:t>Цель проекта</w:t>
      </w:r>
      <w:r w:rsidRPr="00184C79">
        <w:rPr>
          <w:sz w:val="28"/>
          <w:szCs w:val="28"/>
        </w:rPr>
        <w:t>:</w:t>
      </w:r>
      <w:r w:rsidR="008D10A1">
        <w:rPr>
          <w:color w:val="000000"/>
          <w:sz w:val="28"/>
          <w:szCs w:val="28"/>
        </w:rPr>
        <w:t xml:space="preserve"> Создание условий</w:t>
      </w:r>
      <w:r w:rsidRPr="00184C79">
        <w:rPr>
          <w:color w:val="000000"/>
          <w:sz w:val="28"/>
          <w:szCs w:val="28"/>
        </w:rPr>
        <w:t xml:space="preserve">  для естественного развития ребенка дошкольного возраста в детском саду и в семье с учетом  гендерной идентичности.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B372D">
        <w:rPr>
          <w:b/>
          <w:bCs/>
          <w:color w:val="00B050"/>
          <w:sz w:val="28"/>
          <w:szCs w:val="28"/>
        </w:rPr>
        <w:t>Задачи проекта</w:t>
      </w:r>
      <w:r w:rsidRPr="00184C79">
        <w:rPr>
          <w:iCs/>
          <w:sz w:val="28"/>
          <w:szCs w:val="28"/>
        </w:rPr>
        <w:t>:</w:t>
      </w:r>
    </w:p>
    <w:p w:rsidR="00D610B9" w:rsidRPr="00184C79" w:rsidRDefault="008D10A1" w:rsidP="00D610B9">
      <w:pPr>
        <w:numPr>
          <w:ilvl w:val="0"/>
          <w:numId w:val="3"/>
        </w:numPr>
        <w:shd w:val="clear" w:color="auto" w:fill="FFFFFF"/>
        <w:spacing w:line="360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предметно-развивающую среду</w:t>
      </w:r>
      <w:r w:rsidR="00D610B9" w:rsidRPr="00184C79">
        <w:rPr>
          <w:color w:val="000000"/>
          <w:sz w:val="28"/>
          <w:szCs w:val="28"/>
        </w:rPr>
        <w:t xml:space="preserve"> в группе с учетом интересов мальчиков и девочек;</w:t>
      </w:r>
    </w:p>
    <w:p w:rsidR="00D610B9" w:rsidRPr="00184C79" w:rsidRDefault="008D10A1" w:rsidP="00D610B9">
      <w:pPr>
        <w:numPr>
          <w:ilvl w:val="0"/>
          <w:numId w:val="3"/>
        </w:numPr>
        <w:shd w:val="clear" w:color="auto" w:fill="FFFFFF"/>
        <w:spacing w:line="360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 представления</w:t>
      </w:r>
      <w:r w:rsidR="00D610B9" w:rsidRPr="00184C79">
        <w:rPr>
          <w:color w:val="000000"/>
          <w:sz w:val="28"/>
          <w:szCs w:val="28"/>
        </w:rPr>
        <w:t xml:space="preserve"> детей о различиях полов (физических, поведенческих и нравственно ценных) посредством ролевых игр;</w:t>
      </w:r>
    </w:p>
    <w:p w:rsidR="00D610B9" w:rsidRPr="008D10A1" w:rsidRDefault="008D10A1" w:rsidP="00D610B9">
      <w:pPr>
        <w:numPr>
          <w:ilvl w:val="0"/>
          <w:numId w:val="3"/>
        </w:numPr>
        <w:shd w:val="clear" w:color="auto" w:fill="FFFFFF"/>
        <w:spacing w:line="360" w:lineRule="auto"/>
        <w:ind w:left="37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Развивать  способы  взаимодействия, характерные</w:t>
      </w:r>
      <w:r w:rsidR="00D610B9" w:rsidRPr="008D10A1">
        <w:rPr>
          <w:color w:val="000000"/>
          <w:sz w:val="28"/>
          <w:szCs w:val="28"/>
          <w:u w:val="single"/>
        </w:rPr>
        <w:t xml:space="preserve"> для мужского и женского типов поведения через знакомство детей с русским фольклором и русскими традициями в семейном воспитании;</w:t>
      </w:r>
    </w:p>
    <w:p w:rsidR="00D610B9" w:rsidRPr="00184C79" w:rsidRDefault="008D10A1" w:rsidP="00D610B9">
      <w:pPr>
        <w:numPr>
          <w:ilvl w:val="0"/>
          <w:numId w:val="3"/>
        </w:numPr>
        <w:shd w:val="clear" w:color="auto" w:fill="FFFFFF"/>
        <w:spacing w:line="360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Прививать   характерные качества</w:t>
      </w:r>
      <w:r w:rsidR="00D610B9" w:rsidRPr="00184C79">
        <w:rPr>
          <w:color w:val="000000"/>
          <w:sz w:val="28"/>
          <w:szCs w:val="28"/>
        </w:rPr>
        <w:t xml:space="preserve"> для мальчиков и девочек посредством игровой и художественно-продуктивной деятельности;</w:t>
      </w:r>
    </w:p>
    <w:p w:rsidR="00D610B9" w:rsidRPr="008D10A1" w:rsidRDefault="008D10A1" w:rsidP="00D610B9">
      <w:pPr>
        <w:numPr>
          <w:ilvl w:val="0"/>
          <w:numId w:val="3"/>
        </w:numPr>
        <w:shd w:val="clear" w:color="auto" w:fill="FFFFFF"/>
        <w:spacing w:line="360" w:lineRule="auto"/>
        <w:ind w:left="375"/>
        <w:jc w:val="both"/>
        <w:rPr>
          <w:color w:val="000000"/>
          <w:sz w:val="28"/>
          <w:szCs w:val="28"/>
          <w:u w:val="single"/>
        </w:rPr>
      </w:pPr>
      <w:r w:rsidRPr="008D10A1">
        <w:rPr>
          <w:color w:val="000000"/>
          <w:sz w:val="28"/>
          <w:szCs w:val="28"/>
          <w:u w:val="single"/>
        </w:rPr>
        <w:t>Повышать  активность</w:t>
      </w:r>
      <w:r w:rsidR="00D610B9" w:rsidRPr="008D10A1">
        <w:rPr>
          <w:color w:val="000000"/>
          <w:sz w:val="28"/>
          <w:szCs w:val="28"/>
          <w:u w:val="single"/>
        </w:rPr>
        <w:t xml:space="preserve">  родителей в совместной деятельности по гендерному воспитанию детей</w:t>
      </w:r>
    </w:p>
    <w:p w:rsidR="00D610B9" w:rsidRPr="000B372D" w:rsidRDefault="00D610B9" w:rsidP="00D610B9">
      <w:pPr>
        <w:shd w:val="clear" w:color="auto" w:fill="FFFFFF"/>
        <w:spacing w:line="360" w:lineRule="auto"/>
        <w:jc w:val="both"/>
        <w:rPr>
          <w:color w:val="00B050"/>
          <w:sz w:val="28"/>
          <w:szCs w:val="28"/>
        </w:rPr>
      </w:pPr>
      <w:r w:rsidRPr="000B372D">
        <w:rPr>
          <w:b/>
          <w:bCs/>
          <w:color w:val="00B050"/>
          <w:sz w:val="28"/>
          <w:szCs w:val="28"/>
        </w:rPr>
        <w:t>Гипотеза реализации проекта</w:t>
      </w:r>
    </w:p>
    <w:p w:rsidR="00D610B9" w:rsidRPr="00184C79" w:rsidRDefault="00D610B9" w:rsidP="00D610B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84C79">
        <w:rPr>
          <w:color w:val="000000"/>
          <w:sz w:val="28"/>
          <w:szCs w:val="28"/>
        </w:rPr>
        <w:t>Реализация проекта «</w:t>
      </w:r>
      <w:r w:rsidRPr="00184C79">
        <w:rPr>
          <w:bCs/>
          <w:sz w:val="28"/>
          <w:szCs w:val="36"/>
        </w:rPr>
        <w:t>Гендерное воспитание дошкольников в условиях детского сада</w:t>
      </w:r>
      <w:r w:rsidRPr="00184C79">
        <w:rPr>
          <w:color w:val="000000"/>
          <w:szCs w:val="28"/>
        </w:rPr>
        <w:t xml:space="preserve"> </w:t>
      </w:r>
      <w:r w:rsidRPr="00184C79">
        <w:rPr>
          <w:color w:val="000000"/>
          <w:sz w:val="28"/>
          <w:szCs w:val="28"/>
        </w:rPr>
        <w:t>» позволит объединить усилия ДОУ и семьи для углубленного погружения ребенка в пространство,  где дошкольник открывает для себя свой пол (физический, социальный, поведенческий, ролевой и т.д.), ценностного отношения к себе, к противоположному полу, к своей семье и повышению активности родителей в вопросах гендерного воспитания детей дошкольного возраста.</w:t>
      </w:r>
      <w:r w:rsidRPr="00184C79">
        <w:rPr>
          <w:sz w:val="28"/>
          <w:szCs w:val="28"/>
        </w:rPr>
        <w:t xml:space="preserve"> </w:t>
      </w:r>
      <w:proofErr w:type="gramEnd"/>
    </w:p>
    <w:p w:rsidR="00D610B9" w:rsidRDefault="00D610B9" w:rsidP="00D610B9">
      <w:pPr>
        <w:shd w:val="clear" w:color="auto" w:fill="FFFFFF"/>
        <w:spacing w:line="360" w:lineRule="auto"/>
        <w:jc w:val="both"/>
        <w:rPr>
          <w:b/>
          <w:bCs/>
          <w:color w:val="00B050"/>
          <w:sz w:val="28"/>
          <w:szCs w:val="28"/>
        </w:rPr>
      </w:pPr>
      <w:r w:rsidRPr="000B372D">
        <w:rPr>
          <w:b/>
          <w:bCs/>
          <w:color w:val="00B050"/>
          <w:sz w:val="28"/>
          <w:szCs w:val="28"/>
        </w:rPr>
        <w:t>Ожидаемые результаты проекта</w:t>
      </w:r>
    </w:p>
    <w:p w:rsidR="009C77BC" w:rsidRPr="001F1B0D" w:rsidRDefault="009C77BC" w:rsidP="009C77BC">
      <w:pPr>
        <w:pStyle w:val="a4"/>
        <w:numPr>
          <w:ilvl w:val="0"/>
          <w:numId w:val="33"/>
        </w:numPr>
        <w:rPr>
          <w:color w:val="2DA2BF"/>
          <w:sz w:val="28"/>
          <w:szCs w:val="28"/>
        </w:rPr>
      </w:pPr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 xml:space="preserve">у детей повысится уровень </w:t>
      </w:r>
      <w:proofErr w:type="spellStart"/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>полоролевого</w:t>
      </w:r>
      <w:proofErr w:type="spellEnd"/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 xml:space="preserve"> образа;</w:t>
      </w:r>
    </w:p>
    <w:p w:rsidR="009C77BC" w:rsidRPr="001F1B0D" w:rsidRDefault="009C77BC" w:rsidP="009C77BC">
      <w:pPr>
        <w:pStyle w:val="a4"/>
        <w:numPr>
          <w:ilvl w:val="0"/>
          <w:numId w:val="33"/>
        </w:numPr>
        <w:rPr>
          <w:color w:val="2DA2BF"/>
          <w:sz w:val="28"/>
          <w:szCs w:val="28"/>
        </w:rPr>
      </w:pPr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>родителями получены необходимые  практические знания по  воспитанию личности мальчика и девочки в семье.</w:t>
      </w:r>
    </w:p>
    <w:p w:rsidR="009C77BC" w:rsidRPr="001F1B0D" w:rsidRDefault="009C77BC" w:rsidP="009C77BC">
      <w:pPr>
        <w:pStyle w:val="a4"/>
        <w:numPr>
          <w:ilvl w:val="0"/>
          <w:numId w:val="34"/>
        </w:numPr>
        <w:kinsoku w:val="0"/>
        <w:overflowPunct w:val="0"/>
        <w:textAlignment w:val="baseline"/>
        <w:rPr>
          <w:color w:val="2DA2BF"/>
          <w:sz w:val="28"/>
          <w:szCs w:val="28"/>
        </w:rPr>
      </w:pPr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 xml:space="preserve">у педагогов расширены представления об особенностях </w:t>
      </w:r>
      <w:proofErr w:type="spellStart"/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>полоролевого</w:t>
      </w:r>
      <w:proofErr w:type="spellEnd"/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 xml:space="preserve"> развития детей;</w:t>
      </w:r>
    </w:p>
    <w:p w:rsidR="009C77BC" w:rsidRPr="001F1B0D" w:rsidRDefault="009C77BC" w:rsidP="009C77BC">
      <w:pPr>
        <w:pStyle w:val="a4"/>
        <w:numPr>
          <w:ilvl w:val="0"/>
          <w:numId w:val="34"/>
        </w:numPr>
        <w:kinsoku w:val="0"/>
        <w:overflowPunct w:val="0"/>
        <w:textAlignment w:val="baseline"/>
        <w:rPr>
          <w:color w:val="2DA2BF"/>
          <w:sz w:val="28"/>
          <w:szCs w:val="28"/>
        </w:rPr>
      </w:pPr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>разработаны комплексы дидактических игр по гендерному воспитанию;</w:t>
      </w:r>
    </w:p>
    <w:p w:rsidR="009C77BC" w:rsidRPr="001F1B0D" w:rsidRDefault="009C77BC" w:rsidP="009C77BC">
      <w:pPr>
        <w:pStyle w:val="a4"/>
        <w:numPr>
          <w:ilvl w:val="0"/>
          <w:numId w:val="34"/>
        </w:numPr>
        <w:kinsoku w:val="0"/>
        <w:overflowPunct w:val="0"/>
        <w:textAlignment w:val="baseline"/>
        <w:rPr>
          <w:color w:val="2DA2BF"/>
          <w:sz w:val="28"/>
          <w:szCs w:val="28"/>
        </w:rPr>
      </w:pPr>
      <w:r w:rsidRPr="001F1B0D">
        <w:rPr>
          <w:rFonts w:eastAsiaTheme="minorEastAsia"/>
          <w:color w:val="000000" w:themeColor="text1"/>
          <w:kern w:val="24"/>
          <w:sz w:val="28"/>
          <w:szCs w:val="28"/>
        </w:rPr>
        <w:t xml:space="preserve">разработан  консультативно-практический материал для родителей </w:t>
      </w:r>
    </w:p>
    <w:p w:rsidR="009C77BC" w:rsidRPr="000B372D" w:rsidRDefault="009C77BC" w:rsidP="00D610B9">
      <w:pPr>
        <w:shd w:val="clear" w:color="auto" w:fill="FFFFFF"/>
        <w:spacing w:line="360" w:lineRule="auto"/>
        <w:jc w:val="both"/>
        <w:rPr>
          <w:color w:val="00B050"/>
          <w:sz w:val="28"/>
          <w:szCs w:val="28"/>
        </w:rPr>
      </w:pPr>
    </w:p>
    <w:p w:rsidR="00D610B9" w:rsidRPr="0068395D" w:rsidRDefault="00D610B9" w:rsidP="00D610B9">
      <w:pPr>
        <w:shd w:val="clear" w:color="auto" w:fill="FFFFFF"/>
        <w:spacing w:line="360" w:lineRule="auto"/>
        <w:jc w:val="both"/>
        <w:outlineLvl w:val="1"/>
        <w:rPr>
          <w:b/>
          <w:bCs/>
          <w:color w:val="00B050"/>
          <w:sz w:val="28"/>
          <w:szCs w:val="28"/>
        </w:rPr>
      </w:pPr>
      <w:r w:rsidRPr="0068395D">
        <w:rPr>
          <w:b/>
          <w:bCs/>
          <w:color w:val="00B050"/>
          <w:sz w:val="28"/>
          <w:szCs w:val="28"/>
        </w:rPr>
        <w:lastRenderedPageBreak/>
        <w:t>Основные принципы: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/>
          <w:bCs/>
          <w:sz w:val="28"/>
          <w:szCs w:val="28"/>
        </w:rPr>
        <w:t xml:space="preserve">1. Принцип научности </w:t>
      </w:r>
      <w:r w:rsidRPr="00184C79">
        <w:rPr>
          <w:bCs/>
          <w:color w:val="FF0000"/>
          <w:sz w:val="28"/>
          <w:szCs w:val="28"/>
        </w:rPr>
        <w:t xml:space="preserve"> </w:t>
      </w:r>
      <w:r w:rsidRPr="00184C79">
        <w:rPr>
          <w:bCs/>
          <w:sz w:val="28"/>
          <w:szCs w:val="28"/>
        </w:rPr>
        <w:t>предлагает</w:t>
      </w:r>
      <w:r w:rsidRPr="00184C79">
        <w:rPr>
          <w:bCs/>
          <w:color w:val="FF0000"/>
          <w:sz w:val="28"/>
          <w:szCs w:val="28"/>
        </w:rPr>
        <w:t xml:space="preserve"> </w:t>
      </w:r>
      <w:r w:rsidRPr="00184C79">
        <w:rPr>
          <w:bCs/>
          <w:color w:val="000000"/>
          <w:sz w:val="28"/>
          <w:szCs w:val="28"/>
        </w:rPr>
        <w:t>отражение в предъявляемом материале основных закономерностей развития социальных объектов, возможности усвоения знаний на уровне первоначальных, дифференцированных и обобщённых представлений.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color w:val="000000"/>
          <w:sz w:val="28"/>
          <w:szCs w:val="28"/>
        </w:rPr>
        <w:t xml:space="preserve">2. </w:t>
      </w:r>
      <w:r w:rsidRPr="00184C79">
        <w:rPr>
          <w:b/>
          <w:bCs/>
          <w:sz w:val="28"/>
          <w:szCs w:val="28"/>
        </w:rPr>
        <w:t>Принцип активности</w:t>
      </w:r>
      <w:r w:rsidRPr="00184C79">
        <w:rPr>
          <w:bCs/>
          <w:color w:val="FF0000"/>
          <w:sz w:val="28"/>
          <w:szCs w:val="28"/>
        </w:rPr>
        <w:t xml:space="preserve"> </w:t>
      </w:r>
      <w:r w:rsidRPr="00184C79">
        <w:rPr>
          <w:bCs/>
          <w:color w:val="000000"/>
          <w:sz w:val="28"/>
          <w:szCs w:val="28"/>
        </w:rPr>
        <w:t xml:space="preserve"> не ждать возникновение проблем, а пользоваться любой жизненной ситуацией и при необходимости организовывать их, чтобы передавать детям соответствующие установки и сведения.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color w:val="000000"/>
          <w:sz w:val="28"/>
          <w:szCs w:val="28"/>
        </w:rPr>
        <w:t xml:space="preserve">3. </w:t>
      </w:r>
      <w:r w:rsidRPr="00184C79">
        <w:rPr>
          <w:b/>
          <w:bCs/>
          <w:sz w:val="28"/>
          <w:szCs w:val="28"/>
        </w:rPr>
        <w:t>Принцип учета личностной ориентации:</w:t>
      </w:r>
      <w:r w:rsidRPr="00184C79">
        <w:rPr>
          <w:bCs/>
          <w:color w:val="000000"/>
          <w:sz w:val="28"/>
          <w:szCs w:val="28"/>
        </w:rPr>
        <w:t xml:space="preserve"> соответствие возрасту, интересам, желанию и половой принадлежности дошкольников. Это определяет отбор содержания, раскрывающего представления детей о социальных ролях мужчины и женщины, взаимоотношениях между мальчиками и девочками.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color w:val="000000"/>
          <w:sz w:val="28"/>
          <w:szCs w:val="28"/>
        </w:rPr>
        <w:t xml:space="preserve">4. </w:t>
      </w:r>
      <w:r w:rsidRPr="00184C79">
        <w:rPr>
          <w:b/>
          <w:bCs/>
          <w:sz w:val="28"/>
          <w:szCs w:val="28"/>
        </w:rPr>
        <w:t>Принцип интеграции программного содержания</w:t>
      </w:r>
      <w:r w:rsidRPr="00184C79">
        <w:rPr>
          <w:b/>
          <w:bCs/>
          <w:color w:val="17365D"/>
          <w:sz w:val="28"/>
          <w:szCs w:val="28"/>
        </w:rPr>
        <w:t>:</w:t>
      </w:r>
      <w:r w:rsidRPr="00184C79">
        <w:rPr>
          <w:bCs/>
          <w:color w:val="000000"/>
          <w:sz w:val="28"/>
          <w:szCs w:val="28"/>
        </w:rPr>
        <w:t xml:space="preserve"> данный проект выступает как составная часть</w:t>
      </w:r>
      <w:r w:rsidR="000B372D">
        <w:rPr>
          <w:bCs/>
          <w:color w:val="000000"/>
          <w:sz w:val="28"/>
          <w:szCs w:val="28"/>
        </w:rPr>
        <w:t xml:space="preserve"> ОП ДОУ и </w:t>
      </w:r>
      <w:r w:rsidRPr="00184C79">
        <w:rPr>
          <w:bCs/>
          <w:color w:val="000000"/>
          <w:sz w:val="28"/>
          <w:szCs w:val="28"/>
        </w:rPr>
        <w:t xml:space="preserve"> программы  </w:t>
      </w:r>
      <w:r w:rsidR="000B372D">
        <w:rPr>
          <w:bCs/>
          <w:color w:val="000000"/>
          <w:sz w:val="28"/>
          <w:szCs w:val="28"/>
        </w:rPr>
        <w:t>«От рождения до школы</w:t>
      </w:r>
      <w:r w:rsidRPr="00184C79">
        <w:rPr>
          <w:bCs/>
          <w:color w:val="000000"/>
          <w:sz w:val="28"/>
          <w:szCs w:val="28"/>
        </w:rPr>
        <w:t xml:space="preserve">», такая интеграция целесообразна, прежде всего, с занятиями по ознакомлению с </w:t>
      </w:r>
      <w:r w:rsidR="0068395D">
        <w:rPr>
          <w:bCs/>
          <w:color w:val="000000"/>
          <w:sz w:val="28"/>
          <w:szCs w:val="28"/>
        </w:rPr>
        <w:t xml:space="preserve">окружающим </w:t>
      </w:r>
      <w:r w:rsidRPr="00184C79">
        <w:rPr>
          <w:bCs/>
          <w:color w:val="000000"/>
          <w:sz w:val="28"/>
          <w:szCs w:val="28"/>
        </w:rPr>
        <w:t>социальным миром.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color w:val="000000"/>
          <w:sz w:val="28"/>
          <w:szCs w:val="28"/>
        </w:rPr>
        <w:t>5</w:t>
      </w:r>
      <w:r w:rsidRPr="00184C79">
        <w:rPr>
          <w:bCs/>
          <w:sz w:val="28"/>
          <w:szCs w:val="28"/>
        </w:rPr>
        <w:t xml:space="preserve">. </w:t>
      </w:r>
      <w:r w:rsidRPr="00184C79">
        <w:rPr>
          <w:b/>
          <w:bCs/>
          <w:sz w:val="28"/>
          <w:szCs w:val="28"/>
        </w:rPr>
        <w:t>Принцип комплексности:</w:t>
      </w:r>
      <w:r w:rsidRPr="00184C79">
        <w:rPr>
          <w:bCs/>
          <w:color w:val="000000"/>
          <w:sz w:val="28"/>
          <w:szCs w:val="28"/>
        </w:rPr>
        <w:t xml:space="preserve"> планирование и оценка конкрет</w:t>
      </w:r>
      <w:r w:rsidR="0068395D">
        <w:rPr>
          <w:bCs/>
          <w:color w:val="000000"/>
          <w:sz w:val="28"/>
          <w:szCs w:val="28"/>
        </w:rPr>
        <w:t xml:space="preserve">ных мер </w:t>
      </w:r>
      <w:proofErr w:type="spellStart"/>
      <w:r w:rsidR="0068395D">
        <w:rPr>
          <w:bCs/>
          <w:color w:val="000000"/>
          <w:sz w:val="28"/>
          <w:szCs w:val="28"/>
        </w:rPr>
        <w:t>полоролевого</w:t>
      </w:r>
      <w:proofErr w:type="spellEnd"/>
      <w:r w:rsidR="0068395D">
        <w:rPr>
          <w:bCs/>
          <w:color w:val="000000"/>
          <w:sz w:val="28"/>
          <w:szCs w:val="28"/>
        </w:rPr>
        <w:t xml:space="preserve"> воспитания</w:t>
      </w:r>
      <w:r w:rsidRPr="00184C79">
        <w:rPr>
          <w:bCs/>
          <w:color w:val="000000"/>
          <w:sz w:val="28"/>
          <w:szCs w:val="28"/>
        </w:rPr>
        <w:t xml:space="preserve"> как части системы собственного воспитания, социализации и просвещения.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sz w:val="28"/>
          <w:szCs w:val="28"/>
        </w:rPr>
        <w:t>6.</w:t>
      </w:r>
      <w:r w:rsidRPr="00184C79">
        <w:rPr>
          <w:bCs/>
          <w:color w:val="FF0000"/>
          <w:sz w:val="28"/>
          <w:szCs w:val="28"/>
        </w:rPr>
        <w:t xml:space="preserve"> </w:t>
      </w:r>
      <w:r w:rsidRPr="00184C79">
        <w:rPr>
          <w:b/>
          <w:bCs/>
          <w:sz w:val="28"/>
          <w:szCs w:val="28"/>
        </w:rPr>
        <w:t>Принцип непрерывности (преемственности):</w:t>
      </w:r>
      <w:r w:rsidRPr="00184C79">
        <w:rPr>
          <w:bCs/>
          <w:color w:val="000000"/>
          <w:sz w:val="28"/>
          <w:szCs w:val="28"/>
        </w:rPr>
        <w:t xml:space="preserve"> половое воспитание должно быть непрерывным, последовательным и преемственным процессом.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color w:val="000000"/>
          <w:sz w:val="28"/>
          <w:szCs w:val="28"/>
        </w:rPr>
        <w:t>7</w:t>
      </w:r>
      <w:r w:rsidRPr="00184C79">
        <w:rPr>
          <w:bCs/>
          <w:sz w:val="28"/>
          <w:szCs w:val="28"/>
        </w:rPr>
        <w:t xml:space="preserve">. </w:t>
      </w:r>
      <w:r w:rsidRPr="00184C79">
        <w:rPr>
          <w:b/>
          <w:bCs/>
          <w:sz w:val="28"/>
          <w:szCs w:val="28"/>
        </w:rPr>
        <w:t>Принцип дифференциации педагогического процесса</w:t>
      </w:r>
      <w:r w:rsidRPr="00184C79">
        <w:rPr>
          <w:b/>
          <w:bCs/>
          <w:color w:val="17365D"/>
          <w:sz w:val="28"/>
          <w:szCs w:val="28"/>
        </w:rPr>
        <w:t>:</w:t>
      </w:r>
      <w:r w:rsidRPr="00184C79">
        <w:rPr>
          <w:bCs/>
          <w:color w:val="000000"/>
          <w:sz w:val="28"/>
          <w:szCs w:val="28"/>
        </w:rPr>
        <w:t xml:space="preserve"> учет биологических, физиологических и психологических особенностей мальчиков и девочек в разных видах деятельности.</w:t>
      </w:r>
    </w:p>
    <w:p w:rsidR="00D610B9" w:rsidRPr="00184C79" w:rsidRDefault="00D610B9" w:rsidP="00D610B9">
      <w:pPr>
        <w:shd w:val="clear" w:color="auto" w:fill="FFFFFF"/>
        <w:spacing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184C79">
        <w:rPr>
          <w:bCs/>
          <w:sz w:val="28"/>
          <w:szCs w:val="28"/>
        </w:rPr>
        <w:t xml:space="preserve">8. </w:t>
      </w:r>
      <w:r w:rsidRPr="00184C79">
        <w:rPr>
          <w:b/>
          <w:bCs/>
          <w:sz w:val="28"/>
          <w:szCs w:val="28"/>
        </w:rPr>
        <w:t>Принцип единого подхода родителей и педагогов</w:t>
      </w:r>
      <w:r w:rsidRPr="00184C79">
        <w:rPr>
          <w:b/>
          <w:bCs/>
          <w:color w:val="17365D"/>
          <w:sz w:val="28"/>
          <w:szCs w:val="28"/>
        </w:rPr>
        <w:t>:</w:t>
      </w:r>
      <w:r w:rsidRPr="00184C79">
        <w:rPr>
          <w:bCs/>
          <w:color w:val="000000"/>
          <w:sz w:val="28"/>
          <w:szCs w:val="28"/>
        </w:rPr>
        <w:t xml:space="preserve"> общность взглядов на необходимость </w:t>
      </w:r>
      <w:proofErr w:type="spellStart"/>
      <w:r w:rsidRPr="00184C79">
        <w:rPr>
          <w:bCs/>
          <w:color w:val="000000"/>
          <w:sz w:val="28"/>
          <w:szCs w:val="28"/>
        </w:rPr>
        <w:t>полоролевого</w:t>
      </w:r>
      <w:proofErr w:type="spellEnd"/>
      <w:r w:rsidRPr="00184C79">
        <w:rPr>
          <w:bCs/>
          <w:color w:val="000000"/>
          <w:sz w:val="28"/>
          <w:szCs w:val="28"/>
        </w:rPr>
        <w:t xml:space="preserve"> воспитания, его цели, средства и методы</w:t>
      </w:r>
      <w:proofErr w:type="gramStart"/>
      <w:r w:rsidRPr="00184C79">
        <w:rPr>
          <w:bCs/>
          <w:color w:val="000000"/>
          <w:sz w:val="28"/>
          <w:szCs w:val="28"/>
        </w:rPr>
        <w:t xml:space="preserve"> ,</w:t>
      </w:r>
      <w:proofErr w:type="gramEnd"/>
      <w:r w:rsidRPr="00184C79">
        <w:rPr>
          <w:bCs/>
          <w:color w:val="000000"/>
          <w:sz w:val="28"/>
          <w:szCs w:val="28"/>
        </w:rPr>
        <w:t xml:space="preserve"> содержание зависит от возраста детей.</w:t>
      </w:r>
    </w:p>
    <w:p w:rsidR="00D610B9" w:rsidRPr="0068395D" w:rsidRDefault="00D610B9" w:rsidP="00D610B9">
      <w:pPr>
        <w:tabs>
          <w:tab w:val="left" w:pos="1980"/>
          <w:tab w:val="left" w:pos="9180"/>
        </w:tabs>
        <w:rPr>
          <w:b/>
          <w:color w:val="00B050"/>
          <w:sz w:val="28"/>
          <w:szCs w:val="28"/>
        </w:rPr>
      </w:pPr>
      <w:r w:rsidRPr="0068395D">
        <w:rPr>
          <w:b/>
          <w:color w:val="00B050"/>
          <w:sz w:val="28"/>
          <w:szCs w:val="28"/>
        </w:rPr>
        <w:t>Продукт  проектной деятельности:</w:t>
      </w:r>
    </w:p>
    <w:p w:rsidR="00D610B9" w:rsidRPr="00C57E5A" w:rsidRDefault="00D610B9" w:rsidP="00D610B9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57E5A">
        <w:rPr>
          <w:sz w:val="28"/>
          <w:szCs w:val="28"/>
        </w:rPr>
        <w:t xml:space="preserve"> Создание альбома «Профессии».</w:t>
      </w:r>
    </w:p>
    <w:p w:rsidR="00D610B9" w:rsidRPr="00C57E5A" w:rsidRDefault="00D610B9" w:rsidP="00D610B9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57E5A">
        <w:rPr>
          <w:sz w:val="28"/>
          <w:szCs w:val="28"/>
        </w:rPr>
        <w:t xml:space="preserve"> Фотовыставка «Наши мамы на работе», «Наши папы на работе»</w:t>
      </w:r>
    </w:p>
    <w:p w:rsidR="00D610B9" w:rsidRPr="00C57E5A" w:rsidRDefault="00D610B9" w:rsidP="00D610B9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Оборудование</w:t>
      </w:r>
      <w:r w:rsidRPr="00C57E5A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 xml:space="preserve">ющей </w:t>
      </w:r>
      <w:r w:rsidRPr="00C57E5A">
        <w:rPr>
          <w:sz w:val="28"/>
          <w:szCs w:val="28"/>
        </w:rPr>
        <w:t xml:space="preserve"> ср</w:t>
      </w:r>
      <w:r>
        <w:rPr>
          <w:sz w:val="28"/>
          <w:szCs w:val="28"/>
        </w:rPr>
        <w:t>еды</w:t>
      </w:r>
      <w:r w:rsidRPr="00C57E5A">
        <w:rPr>
          <w:sz w:val="28"/>
          <w:szCs w:val="28"/>
        </w:rPr>
        <w:t xml:space="preserve"> для мальчиков и для девочек.</w:t>
      </w:r>
    </w:p>
    <w:p w:rsidR="00D610B9" w:rsidRPr="00C57E5A" w:rsidRDefault="00D610B9" w:rsidP="00D610B9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 З</w:t>
      </w:r>
      <w:r w:rsidRPr="00C57E5A">
        <w:rPr>
          <w:sz w:val="28"/>
          <w:szCs w:val="28"/>
        </w:rPr>
        <w:t>анятия «Я среди людей»</w:t>
      </w:r>
    </w:p>
    <w:p w:rsidR="00D610B9" w:rsidRPr="00C57E5A" w:rsidRDefault="00D610B9" w:rsidP="00D610B9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E5A">
        <w:rPr>
          <w:sz w:val="28"/>
          <w:szCs w:val="28"/>
        </w:rPr>
        <w:t>Развлечение «В стране мальчиков и девочек».</w:t>
      </w:r>
    </w:p>
    <w:p w:rsidR="00FD6610" w:rsidRDefault="00FD6610" w:rsidP="00184C79">
      <w:pPr>
        <w:tabs>
          <w:tab w:val="left" w:pos="9180"/>
        </w:tabs>
        <w:jc w:val="center"/>
        <w:rPr>
          <w:rFonts w:eastAsia="Calibri"/>
          <w:b/>
          <w:bCs/>
          <w:color w:val="00B050"/>
          <w:sz w:val="28"/>
          <w:szCs w:val="28"/>
          <w:lang w:eastAsia="en-US"/>
        </w:rPr>
      </w:pPr>
    </w:p>
    <w:p w:rsidR="00D610B9" w:rsidRDefault="00D610B9" w:rsidP="00184C79">
      <w:pPr>
        <w:tabs>
          <w:tab w:val="left" w:pos="9180"/>
        </w:tabs>
        <w:jc w:val="center"/>
        <w:rPr>
          <w:b/>
          <w:bCs/>
          <w:color w:val="00B050"/>
          <w:sz w:val="32"/>
          <w:szCs w:val="28"/>
        </w:rPr>
      </w:pPr>
      <w:r w:rsidRPr="0068395D">
        <w:rPr>
          <w:b/>
          <w:color w:val="00B050"/>
          <w:sz w:val="28"/>
          <w:szCs w:val="28"/>
        </w:rPr>
        <w:t>1-й этап – «</w:t>
      </w:r>
      <w:r w:rsidRPr="0068395D">
        <w:rPr>
          <w:b/>
          <w:bCs/>
          <w:color w:val="00B050"/>
          <w:sz w:val="32"/>
          <w:szCs w:val="28"/>
        </w:rPr>
        <w:t>Организационно-подготовительный»</w:t>
      </w:r>
    </w:p>
    <w:p w:rsidR="00BD7425" w:rsidRPr="00D32FF6" w:rsidRDefault="00B737A3" w:rsidP="00D32FF6">
      <w:pPr>
        <w:tabs>
          <w:tab w:val="left" w:pos="9180"/>
        </w:tabs>
        <w:rPr>
          <w:b/>
          <w:color w:val="00B050"/>
          <w:sz w:val="28"/>
          <w:szCs w:val="28"/>
        </w:rPr>
      </w:pPr>
      <w:r w:rsidRPr="001B1ACE">
        <w:rPr>
          <w:b/>
          <w:sz w:val="28"/>
          <w:szCs w:val="28"/>
        </w:rPr>
        <w:t>Деятельность педагога</w:t>
      </w:r>
      <w:r w:rsidR="001B1ACE" w:rsidRPr="001B1ACE">
        <w:rPr>
          <w:b/>
          <w:sz w:val="28"/>
          <w:szCs w:val="28"/>
        </w:rPr>
        <w:t>:</w:t>
      </w:r>
      <w:r w:rsidR="001B1ACE">
        <w:rPr>
          <w:b/>
          <w:color w:val="00B050"/>
          <w:sz w:val="28"/>
          <w:szCs w:val="28"/>
        </w:rPr>
        <w:t xml:space="preserve"> </w:t>
      </w:r>
    </w:p>
    <w:p w:rsidR="00BD7425" w:rsidRPr="001B1ACE" w:rsidRDefault="001B1ACE" w:rsidP="001B1ACE">
      <w:pPr>
        <w:tabs>
          <w:tab w:val="left" w:pos="9180"/>
        </w:tabs>
        <w:ind w:left="720"/>
        <w:rPr>
          <w:sz w:val="28"/>
          <w:szCs w:val="28"/>
        </w:rPr>
      </w:pPr>
      <w:r w:rsidRPr="001B1ACE">
        <w:rPr>
          <w:sz w:val="28"/>
          <w:szCs w:val="28"/>
        </w:rPr>
        <w:t>-</w:t>
      </w:r>
      <w:r w:rsidR="00B737A3" w:rsidRPr="001B1ACE">
        <w:rPr>
          <w:sz w:val="28"/>
          <w:szCs w:val="28"/>
        </w:rPr>
        <w:t>Формиров</w:t>
      </w:r>
      <w:r w:rsidR="00B737A3">
        <w:rPr>
          <w:sz w:val="28"/>
          <w:szCs w:val="28"/>
        </w:rPr>
        <w:t xml:space="preserve">ание проблемы -  при постановке </w:t>
      </w:r>
      <w:r w:rsidR="00FD6610">
        <w:rPr>
          <w:sz w:val="28"/>
          <w:szCs w:val="28"/>
        </w:rPr>
        <w:t>цели опред</w:t>
      </w:r>
      <w:r w:rsidR="00B737A3" w:rsidRPr="001B1ACE">
        <w:rPr>
          <w:sz w:val="28"/>
          <w:szCs w:val="28"/>
        </w:rPr>
        <w:t>еляется и продукт проекта</w:t>
      </w:r>
    </w:p>
    <w:p w:rsidR="00BD7425" w:rsidRPr="001B1ACE" w:rsidRDefault="001B1ACE" w:rsidP="001B1ACE">
      <w:pPr>
        <w:tabs>
          <w:tab w:val="left" w:pos="9180"/>
        </w:tabs>
        <w:ind w:left="720"/>
        <w:rPr>
          <w:sz w:val="28"/>
          <w:szCs w:val="28"/>
        </w:rPr>
      </w:pPr>
      <w:r w:rsidRPr="001B1ACE">
        <w:rPr>
          <w:sz w:val="28"/>
          <w:szCs w:val="28"/>
        </w:rPr>
        <w:t>-</w:t>
      </w:r>
      <w:r w:rsidR="00B737A3" w:rsidRPr="001B1ACE">
        <w:rPr>
          <w:sz w:val="28"/>
          <w:szCs w:val="28"/>
        </w:rPr>
        <w:t>Выбор участников</w:t>
      </w:r>
    </w:p>
    <w:p w:rsidR="00BD7425" w:rsidRPr="001B1ACE" w:rsidRDefault="00B737A3" w:rsidP="001B1ACE">
      <w:pPr>
        <w:tabs>
          <w:tab w:val="left" w:pos="9180"/>
        </w:tabs>
        <w:rPr>
          <w:b/>
          <w:sz w:val="28"/>
          <w:szCs w:val="28"/>
        </w:rPr>
      </w:pPr>
      <w:r w:rsidRPr="001B1ACE">
        <w:rPr>
          <w:b/>
          <w:sz w:val="28"/>
          <w:szCs w:val="28"/>
        </w:rPr>
        <w:t>Деятельность детей</w:t>
      </w:r>
    </w:p>
    <w:p w:rsidR="00BD7425" w:rsidRPr="001B1ACE" w:rsidRDefault="001B1ACE" w:rsidP="00B737A3">
      <w:pPr>
        <w:tabs>
          <w:tab w:val="left" w:pos="91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737A3" w:rsidRPr="001B1ACE">
        <w:rPr>
          <w:sz w:val="28"/>
          <w:szCs w:val="28"/>
        </w:rPr>
        <w:t xml:space="preserve">Восприятие проблемы </w:t>
      </w:r>
    </w:p>
    <w:p w:rsidR="00BD7425" w:rsidRPr="001B1ACE" w:rsidRDefault="001B1ACE" w:rsidP="001B1ACE">
      <w:pPr>
        <w:tabs>
          <w:tab w:val="left" w:pos="91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737A3" w:rsidRPr="001B1ACE">
        <w:rPr>
          <w:sz w:val="28"/>
          <w:szCs w:val="28"/>
        </w:rPr>
        <w:t>Обсуждение задания</w:t>
      </w:r>
    </w:p>
    <w:p w:rsidR="00BD7425" w:rsidRPr="001B1ACE" w:rsidRDefault="001B1ACE" w:rsidP="001B1ACE">
      <w:pPr>
        <w:tabs>
          <w:tab w:val="left" w:pos="91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737A3" w:rsidRPr="001B1ACE">
        <w:rPr>
          <w:sz w:val="28"/>
          <w:szCs w:val="28"/>
        </w:rPr>
        <w:t>Вживание в игровую (сюжетную ситуацию)</w:t>
      </w:r>
    </w:p>
    <w:p w:rsidR="00BD7425" w:rsidRPr="001B1ACE" w:rsidRDefault="00B737A3" w:rsidP="001B1ACE">
      <w:pPr>
        <w:tabs>
          <w:tab w:val="left" w:pos="9180"/>
        </w:tabs>
        <w:rPr>
          <w:b/>
          <w:sz w:val="28"/>
          <w:szCs w:val="28"/>
        </w:rPr>
      </w:pPr>
      <w:r w:rsidRPr="001B1ACE">
        <w:rPr>
          <w:b/>
          <w:sz w:val="28"/>
          <w:szCs w:val="28"/>
        </w:rPr>
        <w:t>Деятельность родителей</w:t>
      </w:r>
    </w:p>
    <w:p w:rsidR="00BD7425" w:rsidRPr="001B1ACE" w:rsidRDefault="001B1ACE" w:rsidP="001B1ACE">
      <w:pPr>
        <w:tabs>
          <w:tab w:val="left" w:pos="918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-Вхождение в пробле</w:t>
      </w:r>
      <w:r w:rsidR="00B737A3" w:rsidRPr="001B1ACE">
        <w:rPr>
          <w:sz w:val="28"/>
          <w:szCs w:val="28"/>
        </w:rPr>
        <w:t>му, участие в обсуждении целей проекта и задания</w:t>
      </w:r>
    </w:p>
    <w:p w:rsidR="001B1ACE" w:rsidRPr="0068395D" w:rsidRDefault="001B1ACE" w:rsidP="00FD1D70">
      <w:pPr>
        <w:tabs>
          <w:tab w:val="left" w:pos="9180"/>
        </w:tabs>
        <w:rPr>
          <w:b/>
          <w:color w:val="00B050"/>
          <w:sz w:val="28"/>
          <w:szCs w:val="28"/>
        </w:rPr>
      </w:pPr>
    </w:p>
    <w:p w:rsidR="005B7FF8" w:rsidRDefault="00FD1D70" w:rsidP="005B7FF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D1D70">
        <w:rPr>
          <w:sz w:val="28"/>
        </w:rPr>
        <w:t>1. Изучение психолого-педагогической литературы по проблеме</w:t>
      </w:r>
      <w:r w:rsidR="00D610B9" w:rsidRPr="00FD1D70">
        <w:rPr>
          <w:sz w:val="28"/>
        </w:rPr>
        <w:t xml:space="preserve"> </w:t>
      </w:r>
    </w:p>
    <w:p w:rsidR="005B7FF8" w:rsidRPr="005B7FF8" w:rsidRDefault="005B7FF8" w:rsidP="005B7FF8">
      <w:pPr>
        <w:rPr>
          <w:i/>
          <w:u w:val="single"/>
        </w:rPr>
      </w:pPr>
      <w:r w:rsidRPr="005B7FF8">
        <w:rPr>
          <w:i/>
          <w:u w:val="single"/>
        </w:rPr>
        <w:t xml:space="preserve">Панфилова М. А. Психологические основы воспитания девочек и мальчиков </w:t>
      </w:r>
      <w:proofErr w:type="gramStart"/>
      <w:r w:rsidRPr="005B7FF8">
        <w:rPr>
          <w:i/>
          <w:u w:val="single"/>
        </w:rPr>
        <w:t>в</w:t>
      </w:r>
      <w:proofErr w:type="gramEnd"/>
    </w:p>
    <w:p w:rsidR="005B7FF8" w:rsidRPr="005B7FF8" w:rsidRDefault="005B7FF8" w:rsidP="005B7FF8">
      <w:pPr>
        <w:rPr>
          <w:i/>
          <w:u w:val="single"/>
        </w:rPr>
      </w:pPr>
      <w:proofErr w:type="gramStart"/>
      <w:r w:rsidRPr="005B7FF8">
        <w:rPr>
          <w:i/>
          <w:u w:val="single"/>
        </w:rPr>
        <w:t>детском саду и в семье Методическое пособие.</w:t>
      </w:r>
      <w:proofErr w:type="gramEnd"/>
      <w:r w:rsidRPr="005B7FF8">
        <w:rPr>
          <w:i/>
          <w:u w:val="single"/>
        </w:rPr>
        <w:t>- М.,2009.</w:t>
      </w:r>
    </w:p>
    <w:p w:rsidR="005B7FF8" w:rsidRPr="005B7FF8" w:rsidRDefault="005B7FF8" w:rsidP="005B7FF8">
      <w:pPr>
        <w:rPr>
          <w:i/>
          <w:u w:val="single"/>
        </w:rPr>
      </w:pPr>
      <w:r w:rsidRPr="005B7FF8">
        <w:rPr>
          <w:i/>
          <w:u w:val="single"/>
        </w:rPr>
        <w:t xml:space="preserve">Татаринцева Н. Е. </w:t>
      </w:r>
      <w:proofErr w:type="spellStart"/>
      <w:r w:rsidRPr="005B7FF8">
        <w:rPr>
          <w:i/>
          <w:u w:val="single"/>
        </w:rPr>
        <w:t>Полоролевое</w:t>
      </w:r>
      <w:proofErr w:type="spellEnd"/>
      <w:r w:rsidRPr="005B7FF8">
        <w:rPr>
          <w:i/>
          <w:u w:val="single"/>
        </w:rPr>
        <w:t xml:space="preserve"> воспитание дошкольников на основе народных</w:t>
      </w:r>
    </w:p>
    <w:p w:rsidR="005B7FF8" w:rsidRPr="005B7FF8" w:rsidRDefault="005B7FF8" w:rsidP="005B7FF8">
      <w:pPr>
        <w:rPr>
          <w:i/>
          <w:u w:val="single"/>
        </w:rPr>
      </w:pPr>
      <w:proofErr w:type="spellStart"/>
      <w:r w:rsidRPr="005B7FF8">
        <w:rPr>
          <w:i/>
          <w:u w:val="single"/>
        </w:rPr>
        <w:t>традиций</w:t>
      </w:r>
      <w:proofErr w:type="gramStart"/>
      <w:r w:rsidRPr="005B7FF8">
        <w:rPr>
          <w:i/>
          <w:u w:val="single"/>
        </w:rPr>
        <w:t>.-</w:t>
      </w:r>
      <w:proofErr w:type="gramEnd"/>
      <w:r w:rsidRPr="005B7FF8">
        <w:rPr>
          <w:i/>
          <w:u w:val="single"/>
        </w:rPr>
        <w:t>М.:Центр</w:t>
      </w:r>
      <w:proofErr w:type="spellEnd"/>
      <w:r w:rsidRPr="005B7FF8">
        <w:rPr>
          <w:i/>
          <w:u w:val="single"/>
        </w:rPr>
        <w:t xml:space="preserve"> педагогического образования,2008.</w:t>
      </w:r>
    </w:p>
    <w:p w:rsidR="005B7FF8" w:rsidRPr="005B7FF8" w:rsidRDefault="005B7FF8" w:rsidP="005B7FF8">
      <w:pPr>
        <w:rPr>
          <w:i/>
          <w:u w:val="single"/>
        </w:rPr>
      </w:pPr>
      <w:proofErr w:type="spellStart"/>
      <w:r w:rsidRPr="005B7FF8">
        <w:rPr>
          <w:i/>
          <w:u w:val="single"/>
        </w:rPr>
        <w:t>Харчевникова</w:t>
      </w:r>
      <w:proofErr w:type="spellEnd"/>
      <w:r w:rsidRPr="005B7FF8">
        <w:rPr>
          <w:i/>
          <w:u w:val="single"/>
        </w:rPr>
        <w:t xml:space="preserve"> А. Игровые интересы мальчиков и девочек среднего дошкольного возраста как показатель </w:t>
      </w:r>
      <w:proofErr w:type="spellStart"/>
      <w:r w:rsidRPr="005B7FF8">
        <w:rPr>
          <w:i/>
          <w:u w:val="single"/>
        </w:rPr>
        <w:t>субъектности</w:t>
      </w:r>
      <w:proofErr w:type="spellEnd"/>
      <w:r w:rsidRPr="005B7FF8">
        <w:rPr>
          <w:i/>
          <w:u w:val="single"/>
        </w:rPr>
        <w:t xml:space="preserve"> детей/А. </w:t>
      </w:r>
      <w:proofErr w:type="spellStart"/>
      <w:r w:rsidRPr="005B7FF8">
        <w:rPr>
          <w:i/>
          <w:u w:val="single"/>
        </w:rPr>
        <w:t>Харчевникова</w:t>
      </w:r>
      <w:proofErr w:type="spellEnd"/>
      <w:r w:rsidRPr="005B7FF8">
        <w:rPr>
          <w:i/>
          <w:u w:val="single"/>
        </w:rPr>
        <w:t xml:space="preserve"> // Детский сад от А </w:t>
      </w:r>
      <w:proofErr w:type="gramStart"/>
      <w:r w:rsidRPr="005B7FF8">
        <w:rPr>
          <w:i/>
          <w:u w:val="single"/>
        </w:rPr>
        <w:t>до</w:t>
      </w:r>
      <w:proofErr w:type="gramEnd"/>
      <w:r w:rsidRPr="005B7FF8">
        <w:rPr>
          <w:i/>
          <w:u w:val="single"/>
        </w:rPr>
        <w:t xml:space="preserve"> </w:t>
      </w:r>
      <w:proofErr w:type="gramStart"/>
      <w:r w:rsidRPr="005B7FF8">
        <w:rPr>
          <w:i/>
          <w:u w:val="single"/>
        </w:rPr>
        <w:t>Я</w:t>
      </w:r>
      <w:proofErr w:type="gramEnd"/>
      <w:r w:rsidRPr="005B7FF8">
        <w:rPr>
          <w:i/>
          <w:u w:val="single"/>
        </w:rPr>
        <w:t>, 2011. т.№ 2.-С.93-104</w:t>
      </w:r>
    </w:p>
    <w:p w:rsidR="005B7FF8" w:rsidRPr="005B7FF8" w:rsidRDefault="005B7FF8" w:rsidP="005B7FF8">
      <w:pPr>
        <w:rPr>
          <w:i/>
          <w:u w:val="single"/>
        </w:rPr>
      </w:pPr>
      <w:proofErr w:type="spellStart"/>
      <w:r w:rsidRPr="005B7FF8">
        <w:rPr>
          <w:i/>
          <w:u w:val="single"/>
        </w:rPr>
        <w:t>Шелухина</w:t>
      </w:r>
      <w:proofErr w:type="spellEnd"/>
      <w:r w:rsidRPr="005B7FF8">
        <w:rPr>
          <w:i/>
          <w:u w:val="single"/>
        </w:rPr>
        <w:t xml:space="preserve"> И. П. Мальчики и девочки: Дифференцированный подход к воспитанию детей старшего дошкольного возраста. – М.:ТЦСфера,2008.</w:t>
      </w:r>
    </w:p>
    <w:p w:rsidR="005B7FF8" w:rsidRPr="005B7FF8" w:rsidRDefault="005B7FF8" w:rsidP="005B7FF8">
      <w:pPr>
        <w:rPr>
          <w:i/>
          <w:u w:val="single"/>
        </w:rPr>
      </w:pPr>
      <w:r w:rsidRPr="005B7FF8">
        <w:rPr>
          <w:i/>
          <w:u w:val="single"/>
        </w:rPr>
        <w:t xml:space="preserve">Щетинина А. М., Иванова О. И. </w:t>
      </w:r>
      <w:proofErr w:type="spellStart"/>
      <w:r w:rsidRPr="005B7FF8">
        <w:rPr>
          <w:i/>
          <w:u w:val="single"/>
        </w:rPr>
        <w:t>Полоролевое</w:t>
      </w:r>
      <w:proofErr w:type="spellEnd"/>
      <w:r w:rsidRPr="005B7FF8">
        <w:rPr>
          <w:i/>
          <w:u w:val="single"/>
        </w:rPr>
        <w:t xml:space="preserve"> развитие детей 5-7 лет: Методическое пособие</w:t>
      </w:r>
      <w:proofErr w:type="gramStart"/>
      <w:r w:rsidRPr="005B7FF8">
        <w:rPr>
          <w:i/>
          <w:u w:val="single"/>
        </w:rPr>
        <w:t>.-</w:t>
      </w:r>
      <w:proofErr w:type="gramEnd"/>
      <w:r w:rsidRPr="005B7FF8">
        <w:rPr>
          <w:i/>
          <w:u w:val="single"/>
        </w:rPr>
        <w:t>М.:ТЦСфера,2010.</w:t>
      </w:r>
    </w:p>
    <w:p w:rsidR="005B7FF8" w:rsidRPr="005B7FF8" w:rsidRDefault="005B7FF8" w:rsidP="005B7FF8">
      <w:pPr>
        <w:rPr>
          <w:i/>
          <w:u w:val="single"/>
        </w:rPr>
      </w:pPr>
      <w:r w:rsidRPr="005B7FF8">
        <w:rPr>
          <w:i/>
          <w:u w:val="single"/>
        </w:rPr>
        <w:t>Мальчики и девочки: дифференцированный подход к воспитанию детей</w:t>
      </w:r>
      <w:proofErr w:type="gramStart"/>
      <w:r w:rsidRPr="005B7FF8">
        <w:rPr>
          <w:i/>
          <w:u w:val="single"/>
        </w:rPr>
        <w:t>.</w:t>
      </w:r>
      <w:proofErr w:type="gramEnd"/>
      <w:r w:rsidRPr="005B7FF8">
        <w:rPr>
          <w:i/>
          <w:u w:val="single"/>
        </w:rPr>
        <w:t xml:space="preserve"> </w:t>
      </w:r>
      <w:proofErr w:type="gramStart"/>
      <w:r w:rsidRPr="005B7FF8">
        <w:rPr>
          <w:i/>
          <w:u w:val="single"/>
        </w:rPr>
        <w:t>п</w:t>
      </w:r>
      <w:proofErr w:type="gramEnd"/>
      <w:r w:rsidRPr="005B7FF8">
        <w:rPr>
          <w:i/>
          <w:u w:val="single"/>
        </w:rPr>
        <w:t>одготовительная группа./Сост. Т. В. Иванова.- Волгоград: ИТД «Корифей»,2008.</w:t>
      </w:r>
    </w:p>
    <w:p w:rsidR="00D610B9" w:rsidRPr="005B7FF8" w:rsidRDefault="00D610B9" w:rsidP="005B7FF8">
      <w:pPr>
        <w:rPr>
          <w:i/>
          <w:u w:val="single"/>
        </w:rPr>
      </w:pPr>
    </w:p>
    <w:p w:rsidR="00FD1D70" w:rsidRPr="00FD1D70" w:rsidRDefault="00FD1D70" w:rsidP="00FD1D70">
      <w:pPr>
        <w:pStyle w:val="a5"/>
        <w:rPr>
          <w:sz w:val="28"/>
          <w:szCs w:val="20"/>
        </w:rPr>
      </w:pPr>
      <w:r w:rsidRPr="00FD1D70">
        <w:rPr>
          <w:sz w:val="28"/>
          <w:szCs w:val="20"/>
        </w:rPr>
        <w:t xml:space="preserve">2. Подготовка нормативно-правовой базы по </w:t>
      </w:r>
      <w:r w:rsidRPr="00FD6610">
        <w:rPr>
          <w:sz w:val="28"/>
          <w:szCs w:val="20"/>
        </w:rPr>
        <w:t>работе</w:t>
      </w:r>
      <w:r w:rsidR="00CA4EBB">
        <w:rPr>
          <w:i/>
          <w:sz w:val="28"/>
          <w:szCs w:val="20"/>
          <w:u w:val="single"/>
        </w:rPr>
        <w:t xml:space="preserve"> </w:t>
      </w:r>
      <w:r w:rsidR="00FD6610" w:rsidRPr="00CA4EBB">
        <w:rPr>
          <w:i/>
          <w:sz w:val="32"/>
          <w:szCs w:val="20"/>
          <w:u w:val="single"/>
        </w:rPr>
        <w:t>(</w:t>
      </w:r>
      <w:r w:rsidR="00CA4EBB" w:rsidRPr="00CA4EBB">
        <w:rPr>
          <w:i/>
          <w:sz w:val="28"/>
          <w:u w:val="single"/>
        </w:rPr>
        <w:t>Закон 273-ФЗ "Об образовании в РФ"</w:t>
      </w:r>
      <w:r w:rsidR="00FD6610" w:rsidRPr="00FD6610">
        <w:rPr>
          <w:i/>
          <w:sz w:val="28"/>
          <w:szCs w:val="20"/>
          <w:u w:val="single"/>
        </w:rPr>
        <w:t>; ФГОС; ООП ДОУ; Приказ …)</w:t>
      </w:r>
      <w:r w:rsidRPr="00FD1D70">
        <w:rPr>
          <w:sz w:val="28"/>
          <w:szCs w:val="20"/>
        </w:rPr>
        <w:t xml:space="preserve">                                                                            3. Анализ предметно-развивающей среды группы</w:t>
      </w:r>
      <w:r w:rsidR="00D610B9" w:rsidRPr="00FD1D70">
        <w:rPr>
          <w:sz w:val="28"/>
        </w:rPr>
        <w:t xml:space="preserve"> </w:t>
      </w:r>
    </w:p>
    <w:p w:rsidR="00FD1D70" w:rsidRDefault="00FD1D70" w:rsidP="00FD1D70">
      <w:pPr>
        <w:pStyle w:val="a5"/>
        <w:rPr>
          <w:sz w:val="28"/>
        </w:rPr>
      </w:pPr>
      <w:r w:rsidRPr="00FD1D70">
        <w:rPr>
          <w:sz w:val="28"/>
        </w:rPr>
        <w:t xml:space="preserve">4. </w:t>
      </w:r>
      <w:r>
        <w:rPr>
          <w:sz w:val="28"/>
        </w:rPr>
        <w:t>Разработка модели практической деятельности</w:t>
      </w:r>
    </w:p>
    <w:p w:rsidR="00FD1D70" w:rsidRDefault="00FD1D70" w:rsidP="00FD1D70">
      <w:pPr>
        <w:pStyle w:val="a5"/>
        <w:rPr>
          <w:sz w:val="28"/>
        </w:rPr>
      </w:pPr>
      <w:r>
        <w:rPr>
          <w:sz w:val="28"/>
        </w:rPr>
        <w:t>5. Планирование взаимодействия с родителями</w:t>
      </w:r>
    </w:p>
    <w:p w:rsidR="00FD1D70" w:rsidRPr="00FD1D70" w:rsidRDefault="00FD1D70" w:rsidP="00FD1D70">
      <w:pPr>
        <w:pStyle w:val="a5"/>
        <w:rPr>
          <w:sz w:val="28"/>
          <w:szCs w:val="20"/>
        </w:rPr>
      </w:pPr>
      <w:r>
        <w:rPr>
          <w:sz w:val="28"/>
        </w:rPr>
        <w:t xml:space="preserve"> </w:t>
      </w:r>
      <w:r w:rsidR="00D610B9" w:rsidRPr="00FD1D70">
        <w:rPr>
          <w:sz w:val="28"/>
        </w:rPr>
        <w:t xml:space="preserve">   </w:t>
      </w:r>
    </w:p>
    <w:p w:rsidR="00D610B9" w:rsidRPr="0068395D" w:rsidRDefault="00D610B9" w:rsidP="00FD1D70">
      <w:pPr>
        <w:shd w:val="clear" w:color="auto" w:fill="FFFFFF"/>
        <w:spacing w:before="45" w:after="200"/>
        <w:ind w:left="165"/>
        <w:jc w:val="center"/>
        <w:rPr>
          <w:b/>
          <w:color w:val="00B050"/>
          <w:sz w:val="28"/>
          <w:szCs w:val="28"/>
        </w:rPr>
      </w:pPr>
      <w:r w:rsidRPr="0068395D">
        <w:rPr>
          <w:b/>
          <w:color w:val="00B050"/>
          <w:sz w:val="28"/>
          <w:szCs w:val="28"/>
        </w:rPr>
        <w:t>2-й этап –</w:t>
      </w:r>
      <w:r w:rsidR="002D2ED4" w:rsidRPr="0068395D">
        <w:rPr>
          <w:b/>
          <w:color w:val="00B050"/>
          <w:sz w:val="28"/>
          <w:szCs w:val="28"/>
        </w:rPr>
        <w:t xml:space="preserve"> «О</w:t>
      </w:r>
      <w:r w:rsidRPr="0068395D">
        <w:rPr>
          <w:b/>
          <w:color w:val="00B050"/>
          <w:sz w:val="28"/>
          <w:szCs w:val="28"/>
        </w:rPr>
        <w:t>сновной</w:t>
      </w:r>
      <w:r w:rsidR="00B9107F">
        <w:rPr>
          <w:b/>
          <w:color w:val="00B050"/>
          <w:sz w:val="28"/>
          <w:szCs w:val="28"/>
        </w:rPr>
        <w:t xml:space="preserve">. </w:t>
      </w:r>
      <w:proofErr w:type="spellStart"/>
      <w:r w:rsidR="00B9107F">
        <w:rPr>
          <w:b/>
          <w:color w:val="00B050"/>
          <w:sz w:val="28"/>
          <w:szCs w:val="28"/>
        </w:rPr>
        <w:t>Деятельностный</w:t>
      </w:r>
      <w:proofErr w:type="spellEnd"/>
      <w:r w:rsidR="002D2ED4" w:rsidRPr="0068395D">
        <w:rPr>
          <w:b/>
          <w:color w:val="00B050"/>
          <w:sz w:val="28"/>
          <w:szCs w:val="28"/>
        </w:rPr>
        <w:t>»</w:t>
      </w:r>
      <w:r w:rsidR="00B9107F">
        <w:rPr>
          <w:b/>
          <w:color w:val="00B050"/>
          <w:sz w:val="28"/>
          <w:szCs w:val="28"/>
        </w:rPr>
        <w:t>.</w:t>
      </w:r>
    </w:p>
    <w:p w:rsidR="00BD7425" w:rsidRDefault="00B737A3" w:rsidP="001B1ACE">
      <w:pPr>
        <w:shd w:val="clear" w:color="auto" w:fill="FFFFFF"/>
        <w:spacing w:before="150" w:after="150" w:line="293" w:lineRule="atLeast"/>
        <w:rPr>
          <w:b/>
          <w:sz w:val="28"/>
          <w:szCs w:val="20"/>
        </w:rPr>
      </w:pPr>
      <w:r w:rsidRPr="001B1ACE">
        <w:rPr>
          <w:b/>
          <w:sz w:val="28"/>
          <w:szCs w:val="20"/>
        </w:rPr>
        <w:t>Деятельность педагога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Практическая помощь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Направляет и контролирует осуществление проекта</w:t>
      </w:r>
    </w:p>
    <w:p w:rsidR="001B1ACE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Стимулирует потребности родителей в самореализац</w:t>
      </w:r>
      <w:r w:rsidR="00FD6610">
        <w:rPr>
          <w:sz w:val="28"/>
          <w:szCs w:val="20"/>
        </w:rPr>
        <w:t>и</w:t>
      </w:r>
      <w:r w:rsidRPr="001B1ACE">
        <w:rPr>
          <w:sz w:val="28"/>
          <w:szCs w:val="20"/>
        </w:rPr>
        <w:t xml:space="preserve">и, </w:t>
      </w:r>
      <w:r w:rsidR="001B1ACE" w:rsidRPr="001B1ACE">
        <w:rPr>
          <w:sz w:val="28"/>
          <w:szCs w:val="20"/>
        </w:rPr>
        <w:t>самовыражении в творческой деятельности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lastRenderedPageBreak/>
        <w:t>Консультирование (по</w:t>
      </w:r>
      <w:r w:rsidR="001B1ACE">
        <w:rPr>
          <w:sz w:val="28"/>
          <w:szCs w:val="20"/>
        </w:rPr>
        <w:t xml:space="preserve"> </w:t>
      </w:r>
      <w:r w:rsidRPr="001B1ACE">
        <w:rPr>
          <w:sz w:val="28"/>
          <w:szCs w:val="20"/>
        </w:rPr>
        <w:t>просьбам или возникающим проблемам)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rPr>
          <w:b/>
          <w:sz w:val="28"/>
          <w:szCs w:val="20"/>
        </w:rPr>
      </w:pPr>
      <w:r w:rsidRPr="001B1ACE">
        <w:rPr>
          <w:b/>
          <w:sz w:val="28"/>
          <w:szCs w:val="20"/>
        </w:rPr>
        <w:t>Деятельность детей</w:t>
      </w:r>
    </w:p>
    <w:p w:rsidR="00BD7425" w:rsidRPr="001B1ACE" w:rsidRDefault="001B1ACE" w:rsidP="001B1ACE">
      <w:pPr>
        <w:shd w:val="clear" w:color="auto" w:fill="FFFFFF"/>
        <w:spacing w:before="150" w:after="150" w:line="293" w:lineRule="atLeast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B737A3" w:rsidRPr="001B1ACE">
        <w:rPr>
          <w:sz w:val="28"/>
          <w:szCs w:val="20"/>
        </w:rPr>
        <w:t>Формирование специфических знаний</w:t>
      </w:r>
      <w:r w:rsidR="00D32FF6" w:rsidRPr="001B1ACE">
        <w:rPr>
          <w:sz w:val="28"/>
          <w:szCs w:val="20"/>
        </w:rPr>
        <w:t>,</w:t>
      </w:r>
      <w:r w:rsidR="00B737A3" w:rsidRPr="001B1ACE">
        <w:rPr>
          <w:sz w:val="28"/>
          <w:szCs w:val="20"/>
        </w:rPr>
        <w:t xml:space="preserve"> умений и навыков</w:t>
      </w:r>
    </w:p>
    <w:p w:rsid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Выполнение исследования и творческих заданий</w:t>
      </w:r>
    </w:p>
    <w:p w:rsidR="001B1ACE" w:rsidRPr="001B1ACE" w:rsidRDefault="001B1ACE" w:rsidP="001B1ACE">
      <w:pPr>
        <w:shd w:val="clear" w:color="auto" w:fill="FFFFFF"/>
        <w:spacing w:before="150" w:after="150" w:line="293" w:lineRule="atLeast"/>
        <w:rPr>
          <w:b/>
          <w:sz w:val="28"/>
          <w:szCs w:val="20"/>
        </w:rPr>
      </w:pPr>
      <w:r w:rsidRPr="001B1ACE">
        <w:rPr>
          <w:b/>
          <w:sz w:val="28"/>
          <w:szCs w:val="20"/>
        </w:rPr>
        <w:t>Деятельность родителей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Практическое участие в разных видах совместной деятельности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Выполнение исследования и творческих заданий</w:t>
      </w:r>
    </w:p>
    <w:p w:rsidR="00BD7425" w:rsidRPr="001B1ACE" w:rsidRDefault="00B737A3" w:rsidP="001B1ACE">
      <w:pPr>
        <w:shd w:val="clear" w:color="auto" w:fill="FFFFFF"/>
        <w:spacing w:before="150" w:after="150" w:line="293" w:lineRule="atLeast"/>
        <w:ind w:left="720"/>
        <w:rPr>
          <w:sz w:val="28"/>
          <w:szCs w:val="20"/>
        </w:rPr>
      </w:pPr>
      <w:r w:rsidRPr="001B1ACE">
        <w:rPr>
          <w:sz w:val="28"/>
          <w:szCs w:val="20"/>
        </w:rPr>
        <w:t>Повы</w:t>
      </w:r>
      <w:r w:rsidR="001B1ACE">
        <w:rPr>
          <w:sz w:val="28"/>
          <w:szCs w:val="20"/>
        </w:rPr>
        <w:t>ш</w:t>
      </w:r>
      <w:r w:rsidRPr="001B1ACE">
        <w:rPr>
          <w:sz w:val="28"/>
          <w:szCs w:val="20"/>
        </w:rPr>
        <w:t>ение своих психолого-педагогических знаний</w:t>
      </w:r>
    </w:p>
    <w:p w:rsidR="00F6733F" w:rsidRPr="00C74554" w:rsidRDefault="00F6733F" w:rsidP="00F6733F">
      <w:pPr>
        <w:rPr>
          <w:rFonts w:ascii="Arial" w:hAnsi="Arial" w:cs="Arial"/>
          <w:color w:val="000000"/>
          <w:szCs w:val="22"/>
        </w:rPr>
      </w:pPr>
      <w:r w:rsidRPr="00F6733F">
        <w:rPr>
          <w:b/>
          <w:color w:val="000000"/>
          <w:sz w:val="28"/>
        </w:rPr>
        <w:t>Реализация педагогического проекта</w:t>
      </w:r>
      <w:r w:rsidRPr="00C74554">
        <w:rPr>
          <w:color w:val="000000"/>
          <w:sz w:val="28"/>
        </w:rPr>
        <w:t xml:space="preserve"> «Гендерное воспитание дошкольников</w:t>
      </w:r>
      <w:r>
        <w:rPr>
          <w:color w:val="000000"/>
          <w:sz w:val="28"/>
        </w:rPr>
        <w:t xml:space="preserve"> в условиях детского сада</w:t>
      </w:r>
      <w:r w:rsidRPr="00C74554">
        <w:rPr>
          <w:color w:val="000000"/>
          <w:sz w:val="28"/>
        </w:rPr>
        <w:t>».</w:t>
      </w:r>
    </w:p>
    <w:p w:rsidR="00F6733F" w:rsidRDefault="00F6733F" w:rsidP="00F6733F">
      <w:pPr>
        <w:rPr>
          <w:color w:val="000000"/>
          <w:sz w:val="28"/>
        </w:rPr>
      </w:pPr>
      <w:r w:rsidRPr="00F6733F">
        <w:rPr>
          <w:color w:val="000000"/>
          <w:sz w:val="28"/>
          <w:u w:val="single"/>
        </w:rPr>
        <w:t>С детьми</w:t>
      </w:r>
      <w:r w:rsidRPr="00C74554">
        <w:rPr>
          <w:color w:val="000000"/>
          <w:sz w:val="28"/>
        </w:rPr>
        <w:t>:</w:t>
      </w:r>
    </w:p>
    <w:p w:rsidR="006F0E9F" w:rsidRDefault="006F0E9F" w:rsidP="006F0E9F">
      <w:pPr>
        <w:shd w:val="clear" w:color="auto" w:fill="FFFFFF"/>
        <w:tabs>
          <w:tab w:val="left" w:pos="9180"/>
        </w:tabs>
        <w:spacing w:before="150" w:after="150"/>
        <w:rPr>
          <w:color w:val="000000"/>
          <w:sz w:val="28"/>
        </w:rPr>
      </w:pPr>
      <w:proofErr w:type="gramStart"/>
      <w:r w:rsidRPr="00F6733F">
        <w:rPr>
          <w:color w:val="000000"/>
          <w:sz w:val="28"/>
        </w:rPr>
        <w:t xml:space="preserve">- чтение художественной литературы </w:t>
      </w:r>
      <w:r w:rsidRPr="00F6733F">
        <w:rPr>
          <w:sz w:val="28"/>
          <w:szCs w:val="28"/>
        </w:rPr>
        <w:t xml:space="preserve">по теме проекта («Крошечка – </w:t>
      </w:r>
      <w:proofErr w:type="spellStart"/>
      <w:r w:rsidRPr="00F6733F">
        <w:rPr>
          <w:sz w:val="28"/>
          <w:szCs w:val="28"/>
        </w:rPr>
        <w:t>Хаврошечка</w:t>
      </w:r>
      <w:proofErr w:type="spellEnd"/>
      <w:r w:rsidRPr="00F6733F">
        <w:rPr>
          <w:sz w:val="28"/>
          <w:szCs w:val="28"/>
        </w:rPr>
        <w:t>», «Морозко», «Рукодельница и Ленивица»,  «Сестрица  Алёнушка и братец Иванушка»,  « Иван – царевич», «Царевна – лягушка», «Кощей  бессмертный», «</w:t>
      </w:r>
      <w:proofErr w:type="spellStart"/>
      <w:r w:rsidRPr="00F6733F">
        <w:rPr>
          <w:sz w:val="28"/>
          <w:szCs w:val="28"/>
        </w:rPr>
        <w:t>Финист</w:t>
      </w:r>
      <w:proofErr w:type="spellEnd"/>
      <w:r w:rsidRPr="00F6733F">
        <w:rPr>
          <w:sz w:val="28"/>
          <w:szCs w:val="28"/>
        </w:rPr>
        <w:t xml:space="preserve"> – ясный сокол», «Каша из топора»,  «Илья Муромец»</w:t>
      </w:r>
      <w:r w:rsidRPr="00F6733F">
        <w:rPr>
          <w:sz w:val="28"/>
          <w:szCs w:val="20"/>
        </w:rPr>
        <w:t>, сборник пословиц</w:t>
      </w:r>
      <w:r>
        <w:rPr>
          <w:sz w:val="28"/>
          <w:szCs w:val="20"/>
        </w:rPr>
        <w:t xml:space="preserve"> </w:t>
      </w:r>
      <w:r w:rsidRPr="00F6733F">
        <w:rPr>
          <w:sz w:val="28"/>
          <w:szCs w:val="20"/>
        </w:rPr>
        <w:t xml:space="preserve"> «Делу время, потехе час»</w:t>
      </w:r>
      <w:r w:rsidRPr="00F6733F">
        <w:rPr>
          <w:sz w:val="28"/>
          <w:szCs w:val="28"/>
        </w:rPr>
        <w:t>)</w:t>
      </w:r>
      <w:r w:rsidRPr="00C74554">
        <w:rPr>
          <w:color w:val="000000"/>
          <w:sz w:val="28"/>
        </w:rPr>
        <w:t>;</w:t>
      </w:r>
      <w:proofErr w:type="gramEnd"/>
    </w:p>
    <w:p w:rsidR="006F0E9F" w:rsidRPr="00C74554" w:rsidRDefault="006F0E9F" w:rsidP="006F0E9F">
      <w:pPr>
        <w:shd w:val="clear" w:color="auto" w:fill="FFFFFF"/>
        <w:tabs>
          <w:tab w:val="left" w:pos="9180"/>
        </w:tabs>
        <w:spacing w:before="150" w:after="150"/>
        <w:rPr>
          <w:sz w:val="28"/>
          <w:szCs w:val="28"/>
        </w:rPr>
      </w:pPr>
      <w:r>
        <w:rPr>
          <w:color w:val="000000"/>
          <w:sz w:val="28"/>
        </w:rPr>
        <w:t>- рассматривание плакатов</w:t>
      </w:r>
    </w:p>
    <w:p w:rsidR="006F0E9F" w:rsidRPr="00C74554" w:rsidRDefault="006F0E9F" w:rsidP="006F0E9F">
      <w:pPr>
        <w:tabs>
          <w:tab w:val="left" w:pos="9180"/>
        </w:tabs>
        <w:rPr>
          <w:sz w:val="28"/>
          <w:szCs w:val="28"/>
        </w:rPr>
      </w:pPr>
      <w:r w:rsidRPr="00F6733F">
        <w:rPr>
          <w:color w:val="000000"/>
          <w:sz w:val="28"/>
        </w:rPr>
        <w:t>- дидактические игры</w:t>
      </w:r>
      <w:r>
        <w:rPr>
          <w:color w:val="000000"/>
          <w:sz w:val="28"/>
        </w:rPr>
        <w:t xml:space="preserve"> </w:t>
      </w:r>
    </w:p>
    <w:p w:rsidR="006F0E9F" w:rsidRPr="00C74554" w:rsidRDefault="006F0E9F" w:rsidP="00F6733F">
      <w:pPr>
        <w:rPr>
          <w:rFonts w:ascii="Arial" w:hAnsi="Arial" w:cs="Arial"/>
          <w:color w:val="000000"/>
          <w:szCs w:val="22"/>
        </w:rPr>
      </w:pPr>
    </w:p>
    <w:p w:rsidR="00F6733F" w:rsidRPr="00C74554" w:rsidRDefault="00F6733F" w:rsidP="00F6733F">
      <w:pPr>
        <w:rPr>
          <w:rFonts w:ascii="Arial" w:hAnsi="Arial" w:cs="Arial"/>
          <w:color w:val="000000"/>
          <w:szCs w:val="22"/>
        </w:rPr>
      </w:pPr>
      <w:r w:rsidRPr="00C74554">
        <w:rPr>
          <w:color w:val="000000"/>
          <w:sz w:val="28"/>
        </w:rPr>
        <w:t>- специально организованная образовательная деятельность</w:t>
      </w:r>
      <w:r w:rsidR="003003A6">
        <w:rPr>
          <w:color w:val="000000"/>
          <w:sz w:val="28"/>
        </w:rPr>
        <w:t xml:space="preserve"> (</w:t>
      </w:r>
      <w:r w:rsidR="003003A6" w:rsidRPr="002D2ED4">
        <w:rPr>
          <w:sz w:val="28"/>
          <w:szCs w:val="28"/>
        </w:rPr>
        <w:t>«Мальчики и девочки: разные или похожие?»</w:t>
      </w:r>
      <w:r w:rsidR="006F0E9F">
        <w:rPr>
          <w:sz w:val="28"/>
          <w:szCs w:val="28"/>
        </w:rPr>
        <w:t>,</w:t>
      </w:r>
      <w:r w:rsidR="006F0E9F" w:rsidRPr="006F0E9F">
        <w:rPr>
          <w:color w:val="000000"/>
          <w:sz w:val="28"/>
        </w:rPr>
        <w:t xml:space="preserve"> </w:t>
      </w:r>
      <w:r w:rsidR="006F0E9F" w:rsidRPr="00F6733F">
        <w:rPr>
          <w:color w:val="000000"/>
          <w:sz w:val="28"/>
        </w:rPr>
        <w:t>(</w:t>
      </w:r>
      <w:r w:rsidR="006F0E9F" w:rsidRPr="00F6733F">
        <w:rPr>
          <w:sz w:val="28"/>
          <w:szCs w:val="28"/>
        </w:rPr>
        <w:t>«Что умеют наши девочки?», «Что умеют наши мальчики?»)</w:t>
      </w:r>
      <w:r w:rsidRPr="00C74554">
        <w:rPr>
          <w:color w:val="000000"/>
          <w:sz w:val="28"/>
        </w:rPr>
        <w:t>;</w:t>
      </w:r>
    </w:p>
    <w:p w:rsidR="00F6733F" w:rsidRPr="00C74554" w:rsidRDefault="00F6733F" w:rsidP="00F6733F">
      <w:pPr>
        <w:rPr>
          <w:rFonts w:ascii="Arial" w:hAnsi="Arial" w:cs="Arial"/>
          <w:color w:val="000000"/>
          <w:szCs w:val="22"/>
        </w:rPr>
      </w:pPr>
      <w:r w:rsidRPr="00C74554">
        <w:rPr>
          <w:color w:val="000000"/>
          <w:sz w:val="28"/>
        </w:rPr>
        <w:t>- сюжетно-ролевые, театрализо</w:t>
      </w:r>
      <w:r w:rsidR="001F38DA">
        <w:rPr>
          <w:color w:val="000000"/>
          <w:sz w:val="28"/>
        </w:rPr>
        <w:t>ванные игры</w:t>
      </w:r>
      <w:r w:rsidRPr="00C74554">
        <w:rPr>
          <w:color w:val="000000"/>
          <w:sz w:val="28"/>
        </w:rPr>
        <w:t>;</w:t>
      </w:r>
    </w:p>
    <w:p w:rsidR="006F0E9F" w:rsidRPr="006F0E9F" w:rsidRDefault="006F0E9F" w:rsidP="00F6733F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 р</w:t>
      </w:r>
      <w:r w:rsidRPr="00F6733F">
        <w:rPr>
          <w:sz w:val="28"/>
          <w:szCs w:val="28"/>
        </w:rPr>
        <w:t>абота с зеркалом «Мои эмоции»</w:t>
      </w:r>
    </w:p>
    <w:p w:rsidR="006F0E9F" w:rsidRDefault="00F6733F" w:rsidP="00F6733F">
      <w:pPr>
        <w:tabs>
          <w:tab w:val="left" w:pos="9180"/>
        </w:tabs>
        <w:rPr>
          <w:sz w:val="28"/>
          <w:szCs w:val="28"/>
        </w:rPr>
      </w:pPr>
      <w:r w:rsidRPr="00F6733F">
        <w:rPr>
          <w:color w:val="000000"/>
          <w:sz w:val="28"/>
        </w:rPr>
        <w:t>- подвижные игры;</w:t>
      </w:r>
      <w:r w:rsidRPr="00F6733F">
        <w:rPr>
          <w:sz w:val="28"/>
          <w:szCs w:val="28"/>
        </w:rPr>
        <w:t xml:space="preserve"> </w:t>
      </w:r>
    </w:p>
    <w:p w:rsidR="006F0E9F" w:rsidRPr="00F6733F" w:rsidRDefault="006F0E9F" w:rsidP="006F0E9F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 с</w:t>
      </w:r>
      <w:r w:rsidRPr="00F6733F">
        <w:rPr>
          <w:sz w:val="28"/>
          <w:szCs w:val="28"/>
        </w:rPr>
        <w:t xml:space="preserve">оздание </w:t>
      </w:r>
      <w:r w:rsidR="00C96F8D">
        <w:rPr>
          <w:sz w:val="28"/>
          <w:szCs w:val="28"/>
        </w:rPr>
        <w:t xml:space="preserve"> и рассматривание </w:t>
      </w:r>
      <w:r w:rsidRPr="00F6733F">
        <w:rPr>
          <w:sz w:val="28"/>
          <w:szCs w:val="28"/>
        </w:rPr>
        <w:t>альбомов «Наши мамы на работе», «Наши папы на работе»</w:t>
      </w:r>
    </w:p>
    <w:p w:rsidR="006F0E9F" w:rsidRPr="00F6733F" w:rsidRDefault="006F0E9F" w:rsidP="006F0E9F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 э</w:t>
      </w:r>
      <w:r w:rsidRPr="00F6733F">
        <w:rPr>
          <w:sz w:val="28"/>
          <w:szCs w:val="28"/>
        </w:rPr>
        <w:t>кску</w:t>
      </w:r>
      <w:r>
        <w:rPr>
          <w:sz w:val="28"/>
          <w:szCs w:val="28"/>
        </w:rPr>
        <w:t xml:space="preserve">рсии в </w:t>
      </w:r>
      <w:r w:rsidRPr="00F6733F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, пожарную часть</w:t>
      </w:r>
    </w:p>
    <w:p w:rsidR="006F0E9F" w:rsidRPr="00F6733F" w:rsidRDefault="006F0E9F" w:rsidP="006F0E9F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-л</w:t>
      </w:r>
      <w:r w:rsidRPr="00F6733F">
        <w:rPr>
          <w:sz w:val="28"/>
          <w:szCs w:val="28"/>
        </w:rPr>
        <w:t>ото «Профессии»</w:t>
      </w:r>
    </w:p>
    <w:p w:rsidR="006F0E9F" w:rsidRPr="003003A6" w:rsidRDefault="006F0E9F" w:rsidP="006F0E9F">
      <w:pPr>
        <w:rPr>
          <w:sz w:val="28"/>
        </w:rPr>
      </w:pPr>
      <w:r>
        <w:rPr>
          <w:sz w:val="28"/>
        </w:rPr>
        <w:t>- с</w:t>
      </w:r>
      <w:r w:rsidRPr="003003A6">
        <w:rPr>
          <w:sz w:val="28"/>
        </w:rPr>
        <w:t>овместный труд с распределением обязанностей «Постираем кукольное белье»</w:t>
      </w:r>
    </w:p>
    <w:p w:rsidR="006F0E9F" w:rsidRPr="003003A6" w:rsidRDefault="006F0E9F" w:rsidP="006F0E9F">
      <w:pPr>
        <w:rPr>
          <w:sz w:val="28"/>
        </w:rPr>
      </w:pPr>
      <w:r>
        <w:rPr>
          <w:sz w:val="28"/>
        </w:rPr>
        <w:t xml:space="preserve">- </w:t>
      </w:r>
      <w:r w:rsidRPr="003003A6">
        <w:rPr>
          <w:sz w:val="28"/>
        </w:rPr>
        <w:t xml:space="preserve">выставка рисунков «Милой мамочки портрет» </w:t>
      </w:r>
    </w:p>
    <w:p w:rsidR="006F0E9F" w:rsidRPr="003003A6" w:rsidRDefault="006F0E9F" w:rsidP="006F0E9F">
      <w:pPr>
        <w:rPr>
          <w:sz w:val="28"/>
        </w:rPr>
      </w:pPr>
      <w:r>
        <w:rPr>
          <w:sz w:val="28"/>
        </w:rPr>
        <w:t>- с</w:t>
      </w:r>
      <w:r w:rsidRPr="003003A6">
        <w:rPr>
          <w:sz w:val="28"/>
        </w:rPr>
        <w:t>овместный труд - подарок для мамы</w:t>
      </w:r>
    </w:p>
    <w:p w:rsidR="006F0E9F" w:rsidRPr="003003A6" w:rsidRDefault="006F0E9F" w:rsidP="006F0E9F">
      <w:pPr>
        <w:rPr>
          <w:sz w:val="28"/>
        </w:rPr>
      </w:pPr>
      <w:r>
        <w:rPr>
          <w:sz w:val="28"/>
        </w:rPr>
        <w:t xml:space="preserve">- </w:t>
      </w:r>
      <w:r w:rsidRPr="003003A6">
        <w:rPr>
          <w:sz w:val="28"/>
        </w:rPr>
        <w:t xml:space="preserve">утренник, посвящённый Дню Матери </w:t>
      </w:r>
    </w:p>
    <w:p w:rsidR="006F0E9F" w:rsidRDefault="006F0E9F" w:rsidP="006F0E9F">
      <w:pPr>
        <w:rPr>
          <w:sz w:val="28"/>
        </w:rPr>
      </w:pPr>
    </w:p>
    <w:p w:rsidR="006F0E9F" w:rsidRPr="003003A6" w:rsidRDefault="006F0E9F" w:rsidP="006F0E9F">
      <w:pPr>
        <w:rPr>
          <w:sz w:val="28"/>
        </w:rPr>
      </w:pPr>
      <w:r>
        <w:rPr>
          <w:sz w:val="28"/>
        </w:rPr>
        <w:t>- п</w:t>
      </w:r>
      <w:r w:rsidR="001F38DA">
        <w:rPr>
          <w:sz w:val="28"/>
        </w:rPr>
        <w:t>роведение  занятий цикла</w:t>
      </w:r>
      <w:r w:rsidRPr="003003A6">
        <w:rPr>
          <w:sz w:val="28"/>
        </w:rPr>
        <w:t xml:space="preserve"> «Я – мальчик, будущий мужчина. Я – девочка, будущая женщина»                                                                                                                                                </w:t>
      </w:r>
    </w:p>
    <w:p w:rsidR="00F6733F" w:rsidRPr="00F6733F" w:rsidRDefault="00F6733F" w:rsidP="00F6733F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-р</w:t>
      </w:r>
      <w:r w:rsidRPr="00F6733F">
        <w:rPr>
          <w:sz w:val="28"/>
          <w:szCs w:val="28"/>
        </w:rPr>
        <w:t>ассматривание фотографий с рассказом детей о себе</w:t>
      </w:r>
    </w:p>
    <w:p w:rsidR="00F6733F" w:rsidRPr="003003A6" w:rsidRDefault="003003A6" w:rsidP="003003A6">
      <w:pPr>
        <w:rPr>
          <w:sz w:val="28"/>
        </w:rPr>
      </w:pPr>
      <w:r>
        <w:rPr>
          <w:sz w:val="28"/>
        </w:rPr>
        <w:t xml:space="preserve">- </w:t>
      </w:r>
      <w:r w:rsidR="00F6733F" w:rsidRPr="003003A6">
        <w:rPr>
          <w:sz w:val="28"/>
        </w:rPr>
        <w:t>рас</w:t>
      </w:r>
      <w:r w:rsidR="00D70DE2">
        <w:rPr>
          <w:sz w:val="28"/>
        </w:rPr>
        <w:t>сматривание альбома «Виды спорта» (мужские, женские).</w:t>
      </w:r>
    </w:p>
    <w:p w:rsidR="00F6733F" w:rsidRPr="00854872" w:rsidRDefault="00F6733F" w:rsidP="00F6733F">
      <w:pPr>
        <w:spacing w:before="225" w:after="225"/>
        <w:rPr>
          <w:sz w:val="28"/>
        </w:rPr>
      </w:pPr>
      <w:r w:rsidRPr="00854872">
        <w:rPr>
          <w:sz w:val="28"/>
        </w:rPr>
        <w:lastRenderedPageBreak/>
        <w:t>На музыкальных занятиях:</w:t>
      </w:r>
    </w:p>
    <w:p w:rsidR="00F6733F" w:rsidRDefault="00F6733F" w:rsidP="00F6733F">
      <w:pPr>
        <w:spacing w:before="225" w:after="225"/>
        <w:rPr>
          <w:sz w:val="28"/>
        </w:rPr>
      </w:pPr>
      <w:r>
        <w:rPr>
          <w:sz w:val="28"/>
        </w:rPr>
        <w:t>-</w:t>
      </w:r>
      <w:r w:rsidRPr="00B9107F">
        <w:rPr>
          <w:sz w:val="28"/>
        </w:rPr>
        <w:t xml:space="preserve"> </w:t>
      </w:r>
      <w:r>
        <w:rPr>
          <w:sz w:val="28"/>
        </w:rPr>
        <w:t xml:space="preserve">подбор </w:t>
      </w:r>
      <w:r w:rsidRPr="005A023B">
        <w:rPr>
          <w:sz w:val="28"/>
        </w:rPr>
        <w:t xml:space="preserve"> музыкального </w:t>
      </w:r>
      <w:r>
        <w:rPr>
          <w:sz w:val="28"/>
        </w:rPr>
        <w:t>материала, составление сценария  для праздника,  посвящённого  Дню матери</w:t>
      </w:r>
      <w:r w:rsidR="00EF24EC">
        <w:rPr>
          <w:sz w:val="28"/>
        </w:rPr>
        <w:t>, развлечения</w:t>
      </w:r>
    </w:p>
    <w:p w:rsidR="00EF24EC" w:rsidRPr="00FF5727" w:rsidRDefault="00EF24EC" w:rsidP="00F6733F">
      <w:pPr>
        <w:spacing w:before="225" w:after="225"/>
        <w:rPr>
          <w:sz w:val="28"/>
        </w:rPr>
      </w:pPr>
      <w:r w:rsidRPr="00FF5727">
        <w:rPr>
          <w:sz w:val="28"/>
        </w:rPr>
        <w:t>- знакомство с народными песнями, хороводами, играми («Ручеек», «Плетень»)</w:t>
      </w:r>
    </w:p>
    <w:p w:rsidR="00F6733F" w:rsidRPr="00FF5727" w:rsidRDefault="00F6733F" w:rsidP="00F6733F">
      <w:pPr>
        <w:spacing w:before="225" w:after="225"/>
        <w:rPr>
          <w:sz w:val="28"/>
        </w:rPr>
      </w:pPr>
      <w:r w:rsidRPr="00FF5727">
        <w:rPr>
          <w:sz w:val="28"/>
        </w:rPr>
        <w:t xml:space="preserve">- знакомство с народными небылицами, </w:t>
      </w:r>
      <w:proofErr w:type="spellStart"/>
      <w:r w:rsidRPr="00FF5727">
        <w:rPr>
          <w:sz w:val="28"/>
        </w:rPr>
        <w:t>кричалками</w:t>
      </w:r>
      <w:proofErr w:type="spellEnd"/>
      <w:r w:rsidRPr="00FF5727">
        <w:rPr>
          <w:sz w:val="28"/>
        </w:rPr>
        <w:t>, частушками, пословицами, скороговорками</w:t>
      </w:r>
    </w:p>
    <w:p w:rsidR="00F6733F" w:rsidRDefault="00F6733F" w:rsidP="00F6733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</w:t>
      </w:r>
      <w:r w:rsidRPr="00F6302F">
        <w:rPr>
          <w:rFonts w:eastAsia="Calibri"/>
          <w:bCs/>
          <w:sz w:val="28"/>
          <w:szCs w:val="28"/>
          <w:lang w:eastAsia="en-US"/>
        </w:rPr>
        <w:t xml:space="preserve">а занятиях физической культурой </w:t>
      </w:r>
      <w:r>
        <w:rPr>
          <w:rFonts w:eastAsia="Calibri"/>
          <w:bCs/>
          <w:sz w:val="28"/>
          <w:szCs w:val="28"/>
          <w:lang w:eastAsia="en-US"/>
        </w:rPr>
        <w:t xml:space="preserve"> учитывались </w:t>
      </w:r>
      <w:r w:rsidRPr="00F6302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F6302F">
        <w:rPr>
          <w:rFonts w:eastAsia="Calibri"/>
          <w:bCs/>
          <w:sz w:val="28"/>
          <w:szCs w:val="28"/>
          <w:lang w:eastAsia="en-US"/>
        </w:rPr>
        <w:t>полоро</w:t>
      </w:r>
      <w:r>
        <w:rPr>
          <w:rFonts w:eastAsia="Calibri"/>
          <w:bCs/>
          <w:sz w:val="28"/>
          <w:szCs w:val="28"/>
          <w:lang w:eastAsia="en-US"/>
        </w:rPr>
        <w:t>левые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особенности дошкольников:</w:t>
      </w:r>
    </w:p>
    <w:p w:rsidR="00F6733F" w:rsidRPr="00F6302F" w:rsidRDefault="00F6733F" w:rsidP="00F6733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F6733F" w:rsidRPr="00F6302F" w:rsidRDefault="00F6733F" w:rsidP="00F673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6302F">
        <w:rPr>
          <w:rFonts w:eastAsia="Calibri"/>
          <w:sz w:val="28"/>
          <w:szCs w:val="28"/>
          <w:lang w:eastAsia="en-US"/>
        </w:rPr>
        <w:t xml:space="preserve"> Разл</w:t>
      </w:r>
      <w:r w:rsidR="00C96F8D">
        <w:rPr>
          <w:rFonts w:eastAsia="Calibri"/>
          <w:sz w:val="28"/>
          <w:szCs w:val="28"/>
          <w:lang w:eastAsia="en-US"/>
        </w:rPr>
        <w:t xml:space="preserve">ичия в подборе упражнений  для мальчиков и для девочек </w:t>
      </w:r>
    </w:p>
    <w:p w:rsidR="00F6733F" w:rsidRDefault="00F6733F" w:rsidP="00F6733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6302F">
        <w:rPr>
          <w:rFonts w:eastAsia="Calibri"/>
          <w:sz w:val="28"/>
          <w:szCs w:val="28"/>
          <w:lang w:eastAsia="en-US"/>
        </w:rPr>
        <w:t xml:space="preserve"> Акцентирование внимания детей на мужские и женские виды спорта.</w:t>
      </w:r>
    </w:p>
    <w:p w:rsidR="001B1ACE" w:rsidRPr="003003A6" w:rsidRDefault="003003A6" w:rsidP="003003A6">
      <w:pPr>
        <w:shd w:val="clear" w:color="auto" w:fill="FFFFFF"/>
        <w:spacing w:before="150" w:after="150" w:line="293" w:lineRule="atLeast"/>
        <w:rPr>
          <w:color w:val="000000"/>
          <w:sz w:val="28"/>
          <w:u w:val="single"/>
        </w:rPr>
      </w:pPr>
      <w:r w:rsidRPr="003003A6">
        <w:rPr>
          <w:color w:val="000000"/>
          <w:sz w:val="28"/>
          <w:u w:val="single"/>
        </w:rPr>
        <w:t>С родителями</w:t>
      </w:r>
      <w:r>
        <w:rPr>
          <w:color w:val="000000"/>
          <w:sz w:val="28"/>
          <w:u w:val="single"/>
        </w:rPr>
        <w:t xml:space="preserve">:                                                                                                                       </w:t>
      </w:r>
      <w:r w:rsidR="00F6733F" w:rsidRPr="00C74554">
        <w:rPr>
          <w:color w:val="000000"/>
          <w:sz w:val="28"/>
        </w:rPr>
        <w:t>вовлечение родителей в детскую деятельность, как равных по общению партнеров (совместные поделки, спортивные игры-соревнования, игры-драматизации и прочее).</w:t>
      </w:r>
    </w:p>
    <w:p w:rsidR="00B9107F" w:rsidRPr="00EF7FDA" w:rsidRDefault="00B9107F" w:rsidP="00B9107F">
      <w:pPr>
        <w:shd w:val="clear" w:color="auto" w:fill="FFFFFF"/>
        <w:spacing w:before="45" w:after="200"/>
        <w:rPr>
          <w:sz w:val="28"/>
          <w:szCs w:val="20"/>
        </w:rPr>
      </w:pPr>
      <w:r w:rsidRPr="00EF7FDA">
        <w:rPr>
          <w:sz w:val="28"/>
          <w:szCs w:val="20"/>
        </w:rPr>
        <w:t xml:space="preserve">С учётом гендерного подхода, помимо </w:t>
      </w:r>
      <w:proofErr w:type="gramStart"/>
      <w:r w:rsidRPr="00EF7FDA">
        <w:rPr>
          <w:sz w:val="28"/>
          <w:szCs w:val="20"/>
        </w:rPr>
        <w:t>общепринятых</w:t>
      </w:r>
      <w:proofErr w:type="gramEnd"/>
      <w:r w:rsidRPr="00EF7FDA">
        <w:rPr>
          <w:sz w:val="28"/>
          <w:szCs w:val="20"/>
        </w:rPr>
        <w:t xml:space="preserve">, в группе я ввела следующие элементы </w:t>
      </w:r>
      <w:r w:rsidRPr="00B9107F">
        <w:rPr>
          <w:b/>
          <w:sz w:val="28"/>
          <w:szCs w:val="20"/>
        </w:rPr>
        <w:t>пространственно - развивающей среды</w:t>
      </w:r>
      <w:r>
        <w:rPr>
          <w:sz w:val="28"/>
          <w:szCs w:val="20"/>
        </w:rPr>
        <w:t>:</w:t>
      </w:r>
    </w:p>
    <w:p w:rsidR="00B9107F" w:rsidRPr="002C40B5" w:rsidRDefault="00B9107F" w:rsidP="00B9107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C40B5">
        <w:rPr>
          <w:rFonts w:eastAsia="Calibri"/>
          <w:sz w:val="28"/>
          <w:szCs w:val="28"/>
        </w:rPr>
        <w:t>на шкафах для одежды м</w:t>
      </w:r>
      <w:r>
        <w:rPr>
          <w:rFonts w:eastAsia="Calibri"/>
          <w:sz w:val="28"/>
          <w:szCs w:val="28"/>
        </w:rPr>
        <w:t>етки для девочек и мальчиков, изготовленные с помощью детей (для девочек – цветы</w:t>
      </w:r>
      <w:r w:rsidRPr="002C40B5">
        <w:rPr>
          <w:rFonts w:eastAsia="Calibri"/>
          <w:sz w:val="28"/>
          <w:szCs w:val="28"/>
        </w:rPr>
        <w:t>; для мал</w:t>
      </w:r>
      <w:r>
        <w:rPr>
          <w:rFonts w:eastAsia="Calibri"/>
          <w:sz w:val="28"/>
          <w:szCs w:val="28"/>
        </w:rPr>
        <w:t>ьчиков – машинки</w:t>
      </w:r>
      <w:r w:rsidRPr="002C40B5">
        <w:rPr>
          <w:rFonts w:eastAsia="Calibri"/>
          <w:sz w:val="28"/>
          <w:szCs w:val="28"/>
        </w:rPr>
        <w:t>);</w:t>
      </w:r>
    </w:p>
    <w:p w:rsidR="00B9107F" w:rsidRPr="002C40B5" w:rsidRDefault="00B9107F" w:rsidP="00B9107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C40B5">
        <w:rPr>
          <w:rFonts w:eastAsia="Calibri"/>
          <w:sz w:val="28"/>
          <w:szCs w:val="28"/>
        </w:rPr>
        <w:t>пол</w:t>
      </w:r>
      <w:r>
        <w:rPr>
          <w:rFonts w:eastAsia="Calibri"/>
          <w:sz w:val="28"/>
          <w:szCs w:val="28"/>
        </w:rPr>
        <w:t>отенца для рук разных цветов;</w:t>
      </w:r>
    </w:p>
    <w:p w:rsidR="00B9107F" w:rsidRDefault="00B9107F" w:rsidP="00B9107F">
      <w:pPr>
        <w:rPr>
          <w:sz w:val="28"/>
          <w:szCs w:val="20"/>
        </w:rPr>
      </w:pPr>
      <w:r>
        <w:rPr>
          <w:rFonts w:eastAsia="Calibri"/>
          <w:sz w:val="28"/>
          <w:szCs w:val="28"/>
        </w:rPr>
        <w:t>- с</w:t>
      </w:r>
      <w:r w:rsidRPr="002C40B5">
        <w:rPr>
          <w:rFonts w:eastAsia="Calibri"/>
          <w:sz w:val="28"/>
          <w:szCs w:val="28"/>
        </w:rPr>
        <w:t>таканчики для полоскания рта для девочек и мальчиков;</w:t>
      </w:r>
      <w:r>
        <w:rPr>
          <w:rFonts w:eastAsia="Calibri"/>
          <w:sz w:val="28"/>
          <w:szCs w:val="28"/>
        </w:rPr>
        <w:t xml:space="preserve">                                                              </w:t>
      </w:r>
      <w:r w:rsidRPr="00EF7FDA">
        <w:rPr>
          <w:sz w:val="28"/>
          <w:szCs w:val="20"/>
        </w:rPr>
        <w:t>- мастерскую с набором простых инструментов;</w:t>
      </w:r>
    </w:p>
    <w:p w:rsidR="00F61C73" w:rsidRPr="00184C79" w:rsidRDefault="00F61C73" w:rsidP="00B9107F">
      <w:pPr>
        <w:rPr>
          <w:rFonts w:eastAsia="Calibri"/>
          <w:sz w:val="28"/>
          <w:szCs w:val="28"/>
        </w:rPr>
      </w:pPr>
      <w:r w:rsidRPr="00EF7FDA">
        <w:rPr>
          <w:sz w:val="28"/>
          <w:szCs w:val="20"/>
        </w:rPr>
        <w:t>- уголок красоты, позволяющий ребёнку самостоятельно навести порядок во внешнем виде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0"/>
        </w:rPr>
        <w:t xml:space="preserve"> </w:t>
      </w:r>
    </w:p>
    <w:p w:rsidR="00D610B9" w:rsidRPr="002D2ED4" w:rsidRDefault="00B9107F" w:rsidP="00B9107F">
      <w:pPr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выделены  игровые зоны для мальчиков и девочек;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610B9" w:rsidRDefault="00D610B9" w:rsidP="00D610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610B9" w:rsidRPr="0068395D" w:rsidRDefault="00854872" w:rsidP="00854872">
      <w:pPr>
        <w:spacing w:after="150" w:line="330" w:lineRule="atLeast"/>
        <w:jc w:val="center"/>
        <w:textAlignment w:val="baseline"/>
        <w:rPr>
          <w:color w:val="00B050"/>
          <w:sz w:val="28"/>
          <w:szCs w:val="28"/>
        </w:rPr>
      </w:pPr>
      <w:r w:rsidRPr="0068395D">
        <w:rPr>
          <w:b/>
          <w:color w:val="00B050"/>
          <w:sz w:val="28"/>
          <w:szCs w:val="28"/>
        </w:rPr>
        <w:t>3-й этап – «Итоговый»</w:t>
      </w:r>
    </w:p>
    <w:p w:rsidR="00D610B9" w:rsidRDefault="00D610B9" w:rsidP="00D610B9">
      <w:pPr>
        <w:spacing w:line="330" w:lineRule="atLeast"/>
        <w:textAlignment w:val="baseline"/>
        <w:rPr>
          <w:sz w:val="28"/>
          <w:szCs w:val="28"/>
        </w:rPr>
      </w:pPr>
      <w:r w:rsidRPr="0046221E">
        <w:rPr>
          <w:b/>
          <w:bCs/>
          <w:sz w:val="28"/>
          <w:szCs w:val="28"/>
          <w:bdr w:val="none" w:sz="0" w:space="0" w:color="auto" w:frame="1"/>
        </w:rPr>
        <w:t>Результаты реализации проекта</w:t>
      </w:r>
      <w:r w:rsidRPr="0046221E">
        <w:rPr>
          <w:sz w:val="28"/>
          <w:szCs w:val="28"/>
        </w:rPr>
        <w:t>.</w:t>
      </w:r>
    </w:p>
    <w:p w:rsidR="009C77BC" w:rsidRDefault="00D845D8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F38DA" w:rsidRPr="001F38DA">
        <w:rPr>
          <w:sz w:val="28"/>
          <w:szCs w:val="28"/>
        </w:rPr>
        <w:t xml:space="preserve"> </w:t>
      </w:r>
      <w:r w:rsidR="009C77BC">
        <w:rPr>
          <w:sz w:val="28"/>
          <w:szCs w:val="28"/>
        </w:rPr>
        <w:t>Выступление на педагогическом совете  с целью презентации проекта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5451F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  опыта  работы по проекту на страничке педагога на сайте нашего дошкольного учреждения.</w:t>
      </w:r>
      <w:r w:rsidRPr="00D83308">
        <w:rPr>
          <w:sz w:val="28"/>
          <w:szCs w:val="28"/>
        </w:rPr>
        <w:t xml:space="preserve"> </w:t>
      </w:r>
    </w:p>
    <w:p w:rsidR="009C77BC" w:rsidRDefault="009C77BC" w:rsidP="009C77BC">
      <w:pPr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545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D845D8">
        <w:rPr>
          <w:color w:val="000000"/>
          <w:sz w:val="28"/>
          <w:szCs w:val="28"/>
        </w:rPr>
        <w:t>азработ</w:t>
      </w:r>
      <w:r>
        <w:rPr>
          <w:color w:val="000000"/>
          <w:sz w:val="28"/>
          <w:szCs w:val="28"/>
        </w:rPr>
        <w:t>аны комплексы дидактических игр по теме для детей старшего дошкольного возраста</w:t>
      </w:r>
    </w:p>
    <w:p w:rsidR="009C77BC" w:rsidRPr="007B72E2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Оформлен материал педагогического проекта</w:t>
      </w:r>
    </w:p>
    <w:p w:rsidR="009C77BC" w:rsidRPr="00D845D8" w:rsidRDefault="009C77BC" w:rsidP="009C77BC">
      <w:pPr>
        <w:shd w:val="clear" w:color="auto" w:fill="FFFFFF"/>
        <w:tabs>
          <w:tab w:val="left" w:pos="9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5451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 перспективный план работы по гендерному воспитанию с детьми старшего дошкольного возраста</w:t>
      </w:r>
    </w:p>
    <w:p w:rsidR="009C77BC" w:rsidRDefault="009C77BC" w:rsidP="009C77BC">
      <w:pPr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545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Разработаны методические рекомендации для педагогов по гендерному воспитанию дошкольников в условиях детского сада. </w:t>
      </w:r>
    </w:p>
    <w:p w:rsidR="009C77BC" w:rsidRDefault="009C77BC" w:rsidP="009C77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включил в себя:</w:t>
      </w:r>
    </w:p>
    <w:p w:rsidR="009C77BC" w:rsidRDefault="009C77BC" w:rsidP="009C77BC">
      <w:pPr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-  практический материал по</w:t>
      </w:r>
      <w:r w:rsidRPr="003F736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использованию</w:t>
      </w:r>
      <w:r w:rsidRPr="003F7368">
        <w:rPr>
          <w:rFonts w:eastAsiaTheme="minorHAnsi"/>
          <w:sz w:val="28"/>
          <w:szCs w:val="28"/>
          <w:lang w:eastAsia="en-US"/>
        </w:rPr>
        <w:t xml:space="preserve"> русских традиций и народного фольклора в гендерном воспитании детей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пестушки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потешки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величалки</w:t>
      </w:r>
      <w:proofErr w:type="spellEnd"/>
      <w:r>
        <w:rPr>
          <w:rFonts w:eastAsiaTheme="minorHAnsi"/>
          <w:sz w:val="28"/>
          <w:szCs w:val="28"/>
          <w:lang w:eastAsia="en-US"/>
        </w:rPr>
        <w:t>, народные игры и т.д.)</w:t>
      </w:r>
    </w:p>
    <w:p w:rsidR="009C77BC" w:rsidRDefault="009C77BC" w:rsidP="009C77B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психологические отличия мальчиков и девочек</w:t>
      </w:r>
    </w:p>
    <w:p w:rsidR="009C77BC" w:rsidRPr="00D7261B" w:rsidRDefault="009C77BC" w:rsidP="009C77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F7368">
        <w:rPr>
          <w:color w:val="000000"/>
          <w:sz w:val="28"/>
          <w:szCs w:val="28"/>
        </w:rPr>
        <w:t>лично</w:t>
      </w:r>
      <w:r>
        <w:rPr>
          <w:color w:val="000000"/>
          <w:sz w:val="28"/>
          <w:szCs w:val="28"/>
        </w:rPr>
        <w:t>стно-ориентированные технологии в воспитании и обучении детей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7. Р</w:t>
      </w:r>
      <w:r w:rsidRPr="007B72E2">
        <w:rPr>
          <w:sz w:val="28"/>
          <w:szCs w:val="28"/>
        </w:rPr>
        <w:t xml:space="preserve">азработан  консультативно-практический материал для родителей </w:t>
      </w:r>
      <w:r>
        <w:rPr>
          <w:sz w:val="28"/>
          <w:szCs w:val="28"/>
        </w:rPr>
        <w:t xml:space="preserve"> по теме. 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него вошли: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 рекомендации по особенностям семейного воспитания мальчиков и девочек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чем отличаются мальчики от девочек в поведении и восприятии 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традиционные стереотипы поведения мальчиков и девочек: отличия и сходства</w:t>
      </w:r>
    </w:p>
    <w:p w:rsidR="009C77BC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практические задачи по воспитанию детей с учетом гендерного подхода</w:t>
      </w:r>
    </w:p>
    <w:p w:rsidR="009C77BC" w:rsidRPr="005451F1" w:rsidRDefault="009C77BC" w:rsidP="009C77BC">
      <w:pPr>
        <w:spacing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Результаты анкетирования показали, что у детей повысился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полоролевого</w:t>
      </w:r>
      <w:proofErr w:type="spellEnd"/>
      <w:r>
        <w:rPr>
          <w:sz w:val="28"/>
          <w:szCs w:val="28"/>
        </w:rPr>
        <w:t xml:space="preserve"> образа. Результаты вы видите на экране.</w:t>
      </w:r>
    </w:p>
    <w:p w:rsidR="007B72E2" w:rsidRPr="001F38DA" w:rsidRDefault="007B72E2" w:rsidP="009C77BC">
      <w:pPr>
        <w:spacing w:line="330" w:lineRule="atLeast"/>
        <w:textAlignment w:val="baseline"/>
        <w:rPr>
          <w:sz w:val="28"/>
          <w:szCs w:val="28"/>
        </w:rPr>
      </w:pPr>
    </w:p>
    <w:p w:rsidR="003003A6" w:rsidRPr="003003A6" w:rsidRDefault="003003A6" w:rsidP="003003A6">
      <w:pPr>
        <w:rPr>
          <w:b/>
          <w:sz w:val="28"/>
        </w:rPr>
      </w:pPr>
      <w:r w:rsidRPr="003003A6">
        <w:rPr>
          <w:b/>
          <w:sz w:val="28"/>
        </w:rPr>
        <w:t>Планируемое продолжение проекта</w:t>
      </w:r>
    </w:p>
    <w:p w:rsidR="003003A6" w:rsidRPr="003003A6" w:rsidRDefault="003003A6" w:rsidP="003003A6">
      <w:pPr>
        <w:rPr>
          <w:sz w:val="28"/>
        </w:rPr>
      </w:pPr>
      <w:r w:rsidRPr="003003A6">
        <w:rPr>
          <w:sz w:val="28"/>
        </w:rPr>
        <w:t>-  Продолжать работу по развитию гендерных представлений по направлениям: работа с родителями, работа с педагогами, работа с детьми.</w:t>
      </w:r>
    </w:p>
    <w:p w:rsidR="003003A6" w:rsidRPr="003003A6" w:rsidRDefault="003003A6" w:rsidP="003003A6">
      <w:pPr>
        <w:rPr>
          <w:sz w:val="28"/>
        </w:rPr>
      </w:pPr>
      <w:r w:rsidRPr="003003A6">
        <w:rPr>
          <w:sz w:val="28"/>
        </w:rPr>
        <w:t> -Продолжать работу по развитию предметно - развивающей среды, пополнению методического оснащения.</w:t>
      </w:r>
    </w:p>
    <w:p w:rsidR="0068395D" w:rsidRDefault="00D610B9" w:rsidP="00D610B9">
      <w:pPr>
        <w:pStyle w:val="a3"/>
        <w:kinsoku w:val="0"/>
        <w:overflowPunct w:val="0"/>
        <w:spacing w:before="115" w:beforeAutospacing="0" w:after="0" w:afterAutospacing="0"/>
        <w:ind w:left="547" w:hanging="547"/>
        <w:jc w:val="both"/>
        <w:textAlignment w:val="baseline"/>
        <w:rPr>
          <w:rFonts w:ascii="Arial" w:eastAsia="+mn-ea" w:hAnsi="Arial" w:cs="Arial"/>
          <w:color w:val="000000"/>
          <w:sz w:val="48"/>
          <w:szCs w:val="48"/>
        </w:rPr>
      </w:pPr>
      <w:r w:rsidRPr="0068395D">
        <w:rPr>
          <w:rFonts w:eastAsia="Calibri"/>
          <w:b/>
          <w:bCs/>
          <w:color w:val="00B050"/>
          <w:sz w:val="28"/>
          <w:szCs w:val="28"/>
          <w:lang w:eastAsia="en-US"/>
        </w:rPr>
        <w:t>Вывод:</w:t>
      </w:r>
      <w:r w:rsidRPr="00065A55">
        <w:rPr>
          <w:rFonts w:ascii="Arial" w:eastAsia="+mn-ea" w:hAnsi="Arial" w:cs="Arial"/>
          <w:color w:val="000000"/>
          <w:sz w:val="48"/>
          <w:szCs w:val="48"/>
        </w:rPr>
        <w:t xml:space="preserve"> </w:t>
      </w:r>
    </w:p>
    <w:p w:rsidR="00D610B9" w:rsidRPr="00065A55" w:rsidRDefault="00D610B9" w:rsidP="0068395D">
      <w:pPr>
        <w:pStyle w:val="a3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i/>
          <w:sz w:val="28"/>
          <w:szCs w:val="28"/>
          <w:u w:val="single"/>
        </w:rPr>
      </w:pPr>
      <w:r w:rsidRPr="00065A55">
        <w:rPr>
          <w:rFonts w:eastAsia="+mn-ea"/>
          <w:i/>
          <w:color w:val="000000"/>
          <w:sz w:val="28"/>
          <w:szCs w:val="48"/>
          <w:u w:val="single"/>
        </w:rPr>
        <w:t>Работа над этим инновационным проектом убедила меня в необходимости строить педагогическое взаимодействие с учетом половых особенностей воспитанников.</w:t>
      </w:r>
      <w:r w:rsidRPr="00065A55">
        <w:rPr>
          <w:rFonts w:ascii="Arial" w:eastAsia="+mn-ea" w:hAnsi="Arial" w:cs="Arial"/>
          <w:color w:val="000000"/>
          <w:sz w:val="28"/>
          <w:szCs w:val="48"/>
        </w:rPr>
        <w:t xml:space="preserve"> </w:t>
      </w:r>
      <w:r w:rsidRPr="00065A55">
        <w:rPr>
          <w:rFonts w:eastAsia="+mn-ea"/>
          <w:i/>
          <w:color w:val="000000"/>
          <w:sz w:val="28"/>
          <w:szCs w:val="28"/>
          <w:u w:val="single"/>
        </w:rPr>
        <w:t xml:space="preserve">Дети начинают задавать вопросы об отношениях между мужчиной и женщиной примерно в возрасте от 4 до 6 лет. Не обманывайте их, отвечайте точно, кратко и правдиво. Даже если они ничего не поймут, важно, что они увидят наше желание объяснить им то, что их интересует. </w:t>
      </w:r>
    </w:p>
    <w:p w:rsidR="00D610B9" w:rsidRPr="00065A55" w:rsidRDefault="00D610B9" w:rsidP="0068395D">
      <w:pPr>
        <w:autoSpaceDE w:val="0"/>
        <w:autoSpaceDN w:val="0"/>
        <w:adjustRightInd w:val="0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 w:rsidRPr="00065A55">
        <w:rPr>
          <w:rFonts w:eastAsia="+mn-ea"/>
          <w:i/>
          <w:color w:val="000000"/>
          <w:sz w:val="28"/>
          <w:szCs w:val="28"/>
          <w:u w:val="single"/>
        </w:rPr>
        <w:t>Опыт первых отношений девочек и мальчиков является фундаментом для дальнейшего развития личности дошкольника и во многом определяет особенности самосознания ребёнка, его отношение к миру, его поведение и самочувствие среди людей</w:t>
      </w:r>
    </w:p>
    <w:p w:rsidR="00825224" w:rsidRDefault="00825224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/>
    <w:p w:rsidR="009C77BC" w:rsidRDefault="009C77BC"/>
    <w:p w:rsidR="009C77BC" w:rsidRPr="0068395D" w:rsidRDefault="009C77BC" w:rsidP="009C77BC">
      <w:pPr>
        <w:tabs>
          <w:tab w:val="left" w:pos="9180"/>
        </w:tabs>
        <w:jc w:val="center"/>
        <w:outlineLvl w:val="0"/>
        <w:rPr>
          <w:b/>
          <w:color w:val="00B050"/>
          <w:sz w:val="28"/>
        </w:rPr>
      </w:pPr>
    </w:p>
    <w:p w:rsidR="009C77BC" w:rsidRPr="009C77BC" w:rsidRDefault="009C77BC" w:rsidP="009C77BC">
      <w:pPr>
        <w:jc w:val="center"/>
        <w:rPr>
          <w:bCs/>
          <w:color w:val="C00000"/>
          <w:sz w:val="56"/>
          <w:szCs w:val="56"/>
        </w:rPr>
      </w:pPr>
      <w:r w:rsidRPr="009C77BC">
        <w:rPr>
          <w:bCs/>
          <w:color w:val="C00000"/>
          <w:sz w:val="56"/>
          <w:szCs w:val="56"/>
        </w:rPr>
        <w:t>Педагогический проект на тему:</w:t>
      </w:r>
    </w:p>
    <w:p w:rsidR="009C77BC" w:rsidRPr="009C77BC" w:rsidRDefault="009C77BC" w:rsidP="009C77BC">
      <w:pPr>
        <w:jc w:val="center"/>
        <w:rPr>
          <w:bCs/>
          <w:color w:val="C00000"/>
          <w:sz w:val="56"/>
          <w:szCs w:val="56"/>
        </w:rPr>
      </w:pPr>
      <w:r w:rsidRPr="009C77BC">
        <w:rPr>
          <w:bCs/>
          <w:color w:val="C00000"/>
          <w:sz w:val="56"/>
          <w:szCs w:val="56"/>
        </w:rPr>
        <w:t>« Гендерное воспитание дошкольников</w:t>
      </w:r>
    </w:p>
    <w:p w:rsidR="009C77BC" w:rsidRPr="009C77BC" w:rsidRDefault="009C77BC" w:rsidP="009C77BC">
      <w:pPr>
        <w:jc w:val="center"/>
        <w:rPr>
          <w:color w:val="C00000"/>
          <w:sz w:val="56"/>
          <w:szCs w:val="56"/>
        </w:rPr>
      </w:pPr>
      <w:r w:rsidRPr="009C77BC">
        <w:rPr>
          <w:bCs/>
          <w:color w:val="C00000"/>
          <w:sz w:val="56"/>
          <w:szCs w:val="56"/>
        </w:rPr>
        <w:t xml:space="preserve"> в условиях детского сада</w:t>
      </w:r>
      <w:r w:rsidRPr="009C77BC">
        <w:rPr>
          <w:b/>
          <w:color w:val="C00000"/>
          <w:sz w:val="56"/>
          <w:szCs w:val="56"/>
        </w:rPr>
        <w:t>»</w:t>
      </w: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>
      <w:pPr>
        <w:rPr>
          <w:color w:val="C00000"/>
          <w:sz w:val="56"/>
          <w:szCs w:val="56"/>
        </w:rPr>
      </w:pPr>
    </w:p>
    <w:p w:rsidR="009C77BC" w:rsidRDefault="009C77BC" w:rsidP="009C77BC">
      <w:pPr>
        <w:jc w:val="right"/>
        <w:rPr>
          <w:color w:val="C00000"/>
          <w:sz w:val="28"/>
          <w:szCs w:val="28"/>
        </w:rPr>
      </w:pPr>
      <w:r w:rsidRPr="009C77BC">
        <w:rPr>
          <w:color w:val="C00000"/>
          <w:sz w:val="28"/>
          <w:szCs w:val="28"/>
        </w:rPr>
        <w:t>Воспитатель</w:t>
      </w:r>
      <w:r>
        <w:rPr>
          <w:color w:val="C00000"/>
          <w:sz w:val="28"/>
          <w:szCs w:val="28"/>
        </w:rPr>
        <w:t xml:space="preserve"> МБДОУ д/</w:t>
      </w:r>
      <w:proofErr w:type="gramStart"/>
      <w:r>
        <w:rPr>
          <w:color w:val="C00000"/>
          <w:sz w:val="28"/>
          <w:szCs w:val="28"/>
        </w:rPr>
        <w:t>с</w:t>
      </w:r>
      <w:proofErr w:type="gramEnd"/>
      <w:r>
        <w:rPr>
          <w:color w:val="C00000"/>
          <w:sz w:val="28"/>
          <w:szCs w:val="28"/>
        </w:rPr>
        <w:t xml:space="preserve"> «Светлячок»</w:t>
      </w:r>
    </w:p>
    <w:p w:rsidR="009C77BC" w:rsidRDefault="009C77BC" w:rsidP="009C77BC">
      <w:pPr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Сергеева Т.Н.</w:t>
      </w:r>
    </w:p>
    <w:p w:rsidR="009C77BC" w:rsidRDefault="009C77BC" w:rsidP="009C77BC">
      <w:pPr>
        <w:jc w:val="right"/>
        <w:rPr>
          <w:color w:val="C00000"/>
          <w:sz w:val="28"/>
          <w:szCs w:val="28"/>
        </w:rPr>
      </w:pPr>
    </w:p>
    <w:p w:rsidR="009C77BC" w:rsidRDefault="009C77BC" w:rsidP="009C77BC">
      <w:pPr>
        <w:jc w:val="right"/>
        <w:rPr>
          <w:color w:val="C00000"/>
          <w:sz w:val="28"/>
          <w:szCs w:val="28"/>
        </w:rPr>
      </w:pPr>
    </w:p>
    <w:p w:rsidR="009C77BC" w:rsidRPr="009C77BC" w:rsidRDefault="009C77BC" w:rsidP="009C77BC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09.02.2016г.</w:t>
      </w:r>
    </w:p>
    <w:sectPr w:rsidR="009C77BC" w:rsidRPr="009C77BC" w:rsidSect="0068395D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B9" w:rsidRDefault="00D40EB9" w:rsidP="009C77BC">
      <w:r>
        <w:separator/>
      </w:r>
    </w:p>
  </w:endnote>
  <w:endnote w:type="continuationSeparator" w:id="0">
    <w:p w:rsidR="00D40EB9" w:rsidRDefault="00D40EB9" w:rsidP="009C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B9" w:rsidRDefault="00D40EB9" w:rsidP="009C77BC">
      <w:r>
        <w:separator/>
      </w:r>
    </w:p>
  </w:footnote>
  <w:footnote w:type="continuationSeparator" w:id="0">
    <w:p w:rsidR="00D40EB9" w:rsidRDefault="00D40EB9" w:rsidP="009C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21"/>
    <w:multiLevelType w:val="multilevel"/>
    <w:tmpl w:val="0232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C1C"/>
    <w:multiLevelType w:val="multilevel"/>
    <w:tmpl w:val="660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0F5D"/>
    <w:multiLevelType w:val="hybridMultilevel"/>
    <w:tmpl w:val="09B0E304"/>
    <w:lvl w:ilvl="0" w:tplc="A646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2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6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0A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9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6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0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5250E6"/>
    <w:multiLevelType w:val="hybridMultilevel"/>
    <w:tmpl w:val="AE94F37A"/>
    <w:lvl w:ilvl="0" w:tplc="3670B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2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4E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2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0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A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4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2D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E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E95D44"/>
    <w:multiLevelType w:val="hybridMultilevel"/>
    <w:tmpl w:val="8492380C"/>
    <w:lvl w:ilvl="0" w:tplc="A92E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6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4A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8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C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CC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6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4B2E8E"/>
    <w:multiLevelType w:val="hybridMultilevel"/>
    <w:tmpl w:val="ABF8CA50"/>
    <w:lvl w:ilvl="0" w:tplc="D74C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7EF"/>
    <w:multiLevelType w:val="hybridMultilevel"/>
    <w:tmpl w:val="B600A4B4"/>
    <w:lvl w:ilvl="0" w:tplc="306C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AF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A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E8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CD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0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D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2E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6516A5"/>
    <w:multiLevelType w:val="multilevel"/>
    <w:tmpl w:val="B0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E5D2C"/>
    <w:multiLevelType w:val="multilevel"/>
    <w:tmpl w:val="4A3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A4FE0"/>
    <w:multiLevelType w:val="hybridMultilevel"/>
    <w:tmpl w:val="3374778C"/>
    <w:lvl w:ilvl="0" w:tplc="B0B6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6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E1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8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6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C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8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B093A"/>
    <w:multiLevelType w:val="hybridMultilevel"/>
    <w:tmpl w:val="451839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E42818"/>
    <w:multiLevelType w:val="hybridMultilevel"/>
    <w:tmpl w:val="9D9AA5BE"/>
    <w:lvl w:ilvl="0" w:tplc="F2D8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C8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22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4A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C9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A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E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4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0F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8A763F"/>
    <w:multiLevelType w:val="hybridMultilevel"/>
    <w:tmpl w:val="320EAA7E"/>
    <w:lvl w:ilvl="0" w:tplc="3EF812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28F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EB7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692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03E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EF6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653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A0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06F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2FB"/>
    <w:multiLevelType w:val="multilevel"/>
    <w:tmpl w:val="9200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98473B0"/>
    <w:multiLevelType w:val="hybridMultilevel"/>
    <w:tmpl w:val="0A6C3036"/>
    <w:lvl w:ilvl="0" w:tplc="DD8C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E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C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C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C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CF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C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635EA6"/>
    <w:multiLevelType w:val="hybridMultilevel"/>
    <w:tmpl w:val="867E36AC"/>
    <w:lvl w:ilvl="0" w:tplc="D170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E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C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0D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A3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26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E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2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801795"/>
    <w:multiLevelType w:val="hybridMultilevel"/>
    <w:tmpl w:val="DC8440D2"/>
    <w:lvl w:ilvl="0" w:tplc="1DD25F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0C5B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DC1A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581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F886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0C4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0CAF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0BB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723D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C417B29"/>
    <w:multiLevelType w:val="hybridMultilevel"/>
    <w:tmpl w:val="5D6C7612"/>
    <w:lvl w:ilvl="0" w:tplc="07FEF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4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A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0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2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8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E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6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0296401"/>
    <w:multiLevelType w:val="hybridMultilevel"/>
    <w:tmpl w:val="8D9AF074"/>
    <w:lvl w:ilvl="0" w:tplc="59741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2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E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8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A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2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A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64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E2439CC"/>
    <w:multiLevelType w:val="hybridMultilevel"/>
    <w:tmpl w:val="1934265C"/>
    <w:lvl w:ilvl="0" w:tplc="DB5E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E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06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6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2E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C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E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0A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8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B811C7"/>
    <w:multiLevelType w:val="hybridMultilevel"/>
    <w:tmpl w:val="4DA049EC"/>
    <w:lvl w:ilvl="0" w:tplc="78C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A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1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6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AE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A0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1252E7"/>
    <w:multiLevelType w:val="hybridMultilevel"/>
    <w:tmpl w:val="74C05678"/>
    <w:lvl w:ilvl="0" w:tplc="A896F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C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A8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84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6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A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4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0E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CE4650"/>
    <w:multiLevelType w:val="hybridMultilevel"/>
    <w:tmpl w:val="746CBA76"/>
    <w:lvl w:ilvl="0" w:tplc="BCA2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6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2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E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EC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8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6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0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FF7B88"/>
    <w:multiLevelType w:val="hybridMultilevel"/>
    <w:tmpl w:val="A21C7774"/>
    <w:lvl w:ilvl="0" w:tplc="09DA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67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8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C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E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5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CC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58D407C"/>
    <w:multiLevelType w:val="multilevel"/>
    <w:tmpl w:val="4352F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64A0B7D"/>
    <w:multiLevelType w:val="hybridMultilevel"/>
    <w:tmpl w:val="C0C84AD2"/>
    <w:lvl w:ilvl="0" w:tplc="E362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6C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E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6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8B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4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926ECA"/>
    <w:multiLevelType w:val="multilevel"/>
    <w:tmpl w:val="29FE5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15D7D98"/>
    <w:multiLevelType w:val="hybridMultilevel"/>
    <w:tmpl w:val="04AEE2B6"/>
    <w:lvl w:ilvl="0" w:tplc="21783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6F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8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C7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E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4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E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A0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C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6BF7A66"/>
    <w:multiLevelType w:val="hybridMultilevel"/>
    <w:tmpl w:val="DA625D14"/>
    <w:lvl w:ilvl="0" w:tplc="4692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0E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4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8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8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2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0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A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8F970C8"/>
    <w:multiLevelType w:val="hybridMultilevel"/>
    <w:tmpl w:val="9F1E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20284"/>
    <w:multiLevelType w:val="hybridMultilevel"/>
    <w:tmpl w:val="6C1A7B24"/>
    <w:lvl w:ilvl="0" w:tplc="8230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65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D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8C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6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E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CE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0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6F3D1B"/>
    <w:multiLevelType w:val="hybridMultilevel"/>
    <w:tmpl w:val="F9D0311A"/>
    <w:lvl w:ilvl="0" w:tplc="2D9E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8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E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2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2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E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0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A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D01E60"/>
    <w:multiLevelType w:val="hybridMultilevel"/>
    <w:tmpl w:val="1576C4E6"/>
    <w:lvl w:ilvl="0" w:tplc="60FA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C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2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2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B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8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2E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2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9C5951"/>
    <w:multiLevelType w:val="hybridMultilevel"/>
    <w:tmpl w:val="65C0055A"/>
    <w:lvl w:ilvl="0" w:tplc="AFA4D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C4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C9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4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2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4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0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6B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9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15"/>
  </w:num>
  <w:num w:numId="16">
    <w:abstractNumId w:val="25"/>
  </w:num>
  <w:num w:numId="17">
    <w:abstractNumId w:val="31"/>
  </w:num>
  <w:num w:numId="18">
    <w:abstractNumId w:val="18"/>
  </w:num>
  <w:num w:numId="19">
    <w:abstractNumId w:val="32"/>
  </w:num>
  <w:num w:numId="20">
    <w:abstractNumId w:val="30"/>
  </w:num>
  <w:num w:numId="21">
    <w:abstractNumId w:val="19"/>
  </w:num>
  <w:num w:numId="22">
    <w:abstractNumId w:val="17"/>
  </w:num>
  <w:num w:numId="23">
    <w:abstractNumId w:val="11"/>
  </w:num>
  <w:num w:numId="24">
    <w:abstractNumId w:val="14"/>
  </w:num>
  <w:num w:numId="25">
    <w:abstractNumId w:val="23"/>
  </w:num>
  <w:num w:numId="26">
    <w:abstractNumId w:val="22"/>
  </w:num>
  <w:num w:numId="27">
    <w:abstractNumId w:val="21"/>
  </w:num>
  <w:num w:numId="28">
    <w:abstractNumId w:val="9"/>
  </w:num>
  <w:num w:numId="29">
    <w:abstractNumId w:val="33"/>
  </w:num>
  <w:num w:numId="30">
    <w:abstractNumId w:val="27"/>
  </w:num>
  <w:num w:numId="31">
    <w:abstractNumId w:val="26"/>
  </w:num>
  <w:num w:numId="32">
    <w:abstractNumId w:val="13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B9"/>
    <w:rsid w:val="00053844"/>
    <w:rsid w:val="000B36F1"/>
    <w:rsid w:val="000B372D"/>
    <w:rsid w:val="000B57B4"/>
    <w:rsid w:val="000D6E76"/>
    <w:rsid w:val="00184C79"/>
    <w:rsid w:val="001B1ACE"/>
    <w:rsid w:val="001F38DA"/>
    <w:rsid w:val="002401A2"/>
    <w:rsid w:val="002D2ED4"/>
    <w:rsid w:val="003003A6"/>
    <w:rsid w:val="00527BC3"/>
    <w:rsid w:val="005B7FF8"/>
    <w:rsid w:val="00647708"/>
    <w:rsid w:val="0068395D"/>
    <w:rsid w:val="006F0E9F"/>
    <w:rsid w:val="007038BE"/>
    <w:rsid w:val="007B72E2"/>
    <w:rsid w:val="00825224"/>
    <w:rsid w:val="00854872"/>
    <w:rsid w:val="008B1DA9"/>
    <w:rsid w:val="008D10A1"/>
    <w:rsid w:val="009C77BC"/>
    <w:rsid w:val="00B71269"/>
    <w:rsid w:val="00B737A3"/>
    <w:rsid w:val="00B9107F"/>
    <w:rsid w:val="00BD7425"/>
    <w:rsid w:val="00BE6DCA"/>
    <w:rsid w:val="00C96F8D"/>
    <w:rsid w:val="00CA4EBB"/>
    <w:rsid w:val="00CB1653"/>
    <w:rsid w:val="00D32FF6"/>
    <w:rsid w:val="00D40EB9"/>
    <w:rsid w:val="00D610B9"/>
    <w:rsid w:val="00D70DE2"/>
    <w:rsid w:val="00D845D8"/>
    <w:rsid w:val="00EE4E77"/>
    <w:rsid w:val="00EF24EC"/>
    <w:rsid w:val="00F55B99"/>
    <w:rsid w:val="00F61C73"/>
    <w:rsid w:val="00F6733F"/>
    <w:rsid w:val="00F82214"/>
    <w:rsid w:val="00FB1B5E"/>
    <w:rsid w:val="00FD1D70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0B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610B9"/>
  </w:style>
  <w:style w:type="paragraph" w:styleId="a4">
    <w:name w:val="List Paragraph"/>
    <w:basedOn w:val="a"/>
    <w:uiPriority w:val="34"/>
    <w:qFormat/>
    <w:rsid w:val="002D2ED4"/>
    <w:pPr>
      <w:ind w:left="720"/>
      <w:contextualSpacing/>
    </w:pPr>
  </w:style>
  <w:style w:type="paragraph" w:styleId="a5">
    <w:name w:val="No Spacing"/>
    <w:uiPriority w:val="1"/>
    <w:qFormat/>
    <w:rsid w:val="00FD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B72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7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9C7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7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33</cp:revision>
  <cp:lastPrinted>2016-02-04T08:20:00Z</cp:lastPrinted>
  <dcterms:created xsi:type="dcterms:W3CDTF">2016-01-19T06:27:00Z</dcterms:created>
  <dcterms:modified xsi:type="dcterms:W3CDTF">2016-02-04T08:20:00Z</dcterms:modified>
</cp:coreProperties>
</file>